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742249633"/>
        <w:docPartObj>
          <w:docPartGallery w:val="Table of Contents"/>
          <w:docPartUnique/>
        </w:docPartObj>
      </w:sdtPr>
      <w:sdtEndPr>
        <w:rPr>
          <w:b/>
          <w:bCs/>
        </w:rPr>
      </w:sdtEndPr>
      <w:sdtContent>
        <w:p w:rsidR="00275B3E" w:rsidRPr="00275B3E" w:rsidRDefault="00275B3E" w:rsidP="00275B3E">
          <w:pPr>
            <w:spacing w:after="225" w:line="240" w:lineRule="auto"/>
            <w:jc w:val="center"/>
            <w:rPr>
              <w:rFonts w:ascii="Tahoma" w:eastAsia="Times New Roman" w:hAnsi="Tahoma" w:cs="Tahoma"/>
              <w:b/>
              <w:bCs/>
              <w:color w:val="646464"/>
              <w:sz w:val="32"/>
              <w:szCs w:val="32"/>
              <w:shd w:val="clear" w:color="auto" w:fill="FFFFFF"/>
              <w:lang w:eastAsia="ru-RU"/>
            </w:rPr>
          </w:pPr>
          <w:r w:rsidRPr="00275B3E">
            <w:rPr>
              <w:rFonts w:ascii="Tahoma" w:eastAsia="Times New Roman" w:hAnsi="Tahoma" w:cs="Tahoma"/>
              <w:b/>
              <w:bCs/>
              <w:color w:val="000000"/>
              <w:sz w:val="32"/>
              <w:szCs w:val="32"/>
              <w:shd w:val="clear" w:color="auto" w:fill="FFFFFF"/>
              <w:lang w:eastAsia="ru-RU"/>
            </w:rPr>
            <w:t>Правила внутреннего трудового распорядка</w:t>
          </w:r>
        </w:p>
        <w:p w:rsidR="00275B3E" w:rsidRDefault="00275B3E">
          <w:pPr>
            <w:pStyle w:val="a4"/>
          </w:pPr>
        </w:p>
        <w:p w:rsidR="00275B3E" w:rsidRDefault="00275B3E">
          <w:pPr>
            <w:pStyle w:val="a4"/>
          </w:pPr>
          <w:r>
            <w:t>Оглавление</w:t>
          </w:r>
        </w:p>
        <w:p w:rsidR="00275B3E" w:rsidRDefault="00275B3E">
          <w:pPr>
            <w:pStyle w:val="11"/>
            <w:tabs>
              <w:tab w:val="right" w:leader="dot" w:pos="9345"/>
            </w:tabs>
            <w:rPr>
              <w:noProof/>
            </w:rPr>
          </w:pPr>
          <w:r>
            <w:fldChar w:fldCharType="begin"/>
          </w:r>
          <w:r>
            <w:instrText xml:space="preserve"> TOC \o "1-3" \h \z \u </w:instrText>
          </w:r>
          <w:r>
            <w:fldChar w:fldCharType="separate"/>
          </w:r>
          <w:hyperlink w:anchor="_Toc501034426" w:history="1">
            <w:r w:rsidRPr="00BD3C79">
              <w:rPr>
                <w:rStyle w:val="a5"/>
                <w:rFonts w:eastAsia="Times New Roman"/>
                <w:noProof/>
                <w:shd w:val="clear" w:color="auto" w:fill="FFFFFF"/>
                <w:lang w:eastAsia="ru-RU"/>
              </w:rPr>
              <w:t>1. Общие положения</w:t>
            </w:r>
            <w:r>
              <w:rPr>
                <w:noProof/>
                <w:webHidden/>
              </w:rPr>
              <w:tab/>
            </w:r>
            <w:r>
              <w:rPr>
                <w:noProof/>
                <w:webHidden/>
              </w:rPr>
              <w:fldChar w:fldCharType="begin"/>
            </w:r>
            <w:r>
              <w:rPr>
                <w:noProof/>
                <w:webHidden/>
              </w:rPr>
              <w:instrText xml:space="preserve"> PAGEREF _Toc501034426 \h </w:instrText>
            </w:r>
            <w:r>
              <w:rPr>
                <w:noProof/>
                <w:webHidden/>
              </w:rPr>
            </w:r>
            <w:r>
              <w:rPr>
                <w:noProof/>
                <w:webHidden/>
              </w:rPr>
              <w:fldChar w:fldCharType="separate"/>
            </w:r>
            <w:r>
              <w:rPr>
                <w:noProof/>
                <w:webHidden/>
              </w:rPr>
              <w:t>1</w:t>
            </w:r>
            <w:r>
              <w:rPr>
                <w:noProof/>
                <w:webHidden/>
              </w:rPr>
              <w:fldChar w:fldCharType="end"/>
            </w:r>
          </w:hyperlink>
        </w:p>
        <w:p w:rsidR="00275B3E" w:rsidRDefault="00275B3E">
          <w:pPr>
            <w:pStyle w:val="11"/>
            <w:tabs>
              <w:tab w:val="right" w:leader="dot" w:pos="9345"/>
            </w:tabs>
            <w:rPr>
              <w:noProof/>
            </w:rPr>
          </w:pPr>
          <w:hyperlink w:anchor="_Toc501034427" w:history="1">
            <w:r w:rsidRPr="00BD3C79">
              <w:rPr>
                <w:rStyle w:val="a5"/>
                <w:rFonts w:eastAsia="Times New Roman"/>
                <w:noProof/>
                <w:shd w:val="clear" w:color="auto" w:fill="FFFFFF"/>
                <w:lang w:eastAsia="ru-RU"/>
              </w:rPr>
              <w:t>2. Порядок приема и увольнения работников</w:t>
            </w:r>
            <w:r>
              <w:rPr>
                <w:noProof/>
                <w:webHidden/>
              </w:rPr>
              <w:tab/>
            </w:r>
            <w:r>
              <w:rPr>
                <w:noProof/>
                <w:webHidden/>
              </w:rPr>
              <w:fldChar w:fldCharType="begin"/>
            </w:r>
            <w:r>
              <w:rPr>
                <w:noProof/>
                <w:webHidden/>
              </w:rPr>
              <w:instrText xml:space="preserve"> PAGEREF _Toc501034427 \h </w:instrText>
            </w:r>
            <w:r>
              <w:rPr>
                <w:noProof/>
                <w:webHidden/>
              </w:rPr>
            </w:r>
            <w:r>
              <w:rPr>
                <w:noProof/>
                <w:webHidden/>
              </w:rPr>
              <w:fldChar w:fldCharType="separate"/>
            </w:r>
            <w:r>
              <w:rPr>
                <w:noProof/>
                <w:webHidden/>
              </w:rPr>
              <w:t>1</w:t>
            </w:r>
            <w:r>
              <w:rPr>
                <w:noProof/>
                <w:webHidden/>
              </w:rPr>
              <w:fldChar w:fldCharType="end"/>
            </w:r>
          </w:hyperlink>
        </w:p>
        <w:p w:rsidR="00275B3E" w:rsidRDefault="00275B3E">
          <w:pPr>
            <w:pStyle w:val="11"/>
            <w:tabs>
              <w:tab w:val="right" w:leader="dot" w:pos="9345"/>
            </w:tabs>
            <w:rPr>
              <w:noProof/>
            </w:rPr>
          </w:pPr>
          <w:hyperlink w:anchor="_Toc501034428" w:history="1">
            <w:r w:rsidRPr="00BD3C79">
              <w:rPr>
                <w:rStyle w:val="a5"/>
                <w:rFonts w:eastAsia="Times New Roman"/>
                <w:noProof/>
                <w:shd w:val="clear" w:color="auto" w:fill="FFFFFF"/>
                <w:lang w:eastAsia="ru-RU"/>
              </w:rPr>
              <w:t>3. Основные права и обязанности работников Учреждения</w:t>
            </w:r>
            <w:r>
              <w:rPr>
                <w:noProof/>
                <w:webHidden/>
              </w:rPr>
              <w:tab/>
            </w:r>
            <w:r>
              <w:rPr>
                <w:noProof/>
                <w:webHidden/>
              </w:rPr>
              <w:fldChar w:fldCharType="begin"/>
            </w:r>
            <w:r>
              <w:rPr>
                <w:noProof/>
                <w:webHidden/>
              </w:rPr>
              <w:instrText xml:space="preserve"> PAGEREF _Toc501034428 \h </w:instrText>
            </w:r>
            <w:r>
              <w:rPr>
                <w:noProof/>
                <w:webHidden/>
              </w:rPr>
            </w:r>
            <w:r>
              <w:rPr>
                <w:noProof/>
                <w:webHidden/>
              </w:rPr>
              <w:fldChar w:fldCharType="separate"/>
            </w:r>
            <w:r>
              <w:rPr>
                <w:noProof/>
                <w:webHidden/>
              </w:rPr>
              <w:t>4</w:t>
            </w:r>
            <w:r>
              <w:rPr>
                <w:noProof/>
                <w:webHidden/>
              </w:rPr>
              <w:fldChar w:fldCharType="end"/>
            </w:r>
          </w:hyperlink>
        </w:p>
        <w:p w:rsidR="00275B3E" w:rsidRDefault="00275B3E">
          <w:pPr>
            <w:pStyle w:val="11"/>
            <w:tabs>
              <w:tab w:val="right" w:leader="dot" w:pos="9345"/>
            </w:tabs>
            <w:rPr>
              <w:noProof/>
            </w:rPr>
          </w:pPr>
          <w:hyperlink w:anchor="_Toc501034429" w:history="1">
            <w:r w:rsidRPr="00BD3C79">
              <w:rPr>
                <w:rStyle w:val="a5"/>
                <w:rFonts w:eastAsia="Times New Roman"/>
                <w:noProof/>
                <w:shd w:val="clear" w:color="auto" w:fill="FFFFFF"/>
                <w:lang w:eastAsia="ru-RU"/>
              </w:rPr>
              <w:t>4. Основные права и обязанности работодателя</w:t>
            </w:r>
            <w:r>
              <w:rPr>
                <w:noProof/>
                <w:webHidden/>
              </w:rPr>
              <w:tab/>
            </w:r>
            <w:r>
              <w:rPr>
                <w:noProof/>
                <w:webHidden/>
              </w:rPr>
              <w:fldChar w:fldCharType="begin"/>
            </w:r>
            <w:r>
              <w:rPr>
                <w:noProof/>
                <w:webHidden/>
              </w:rPr>
              <w:instrText xml:space="preserve"> PAGEREF _Toc501034429 \h </w:instrText>
            </w:r>
            <w:r>
              <w:rPr>
                <w:noProof/>
                <w:webHidden/>
              </w:rPr>
            </w:r>
            <w:r>
              <w:rPr>
                <w:noProof/>
                <w:webHidden/>
              </w:rPr>
              <w:fldChar w:fldCharType="separate"/>
            </w:r>
            <w:r>
              <w:rPr>
                <w:noProof/>
                <w:webHidden/>
              </w:rPr>
              <w:t>7</w:t>
            </w:r>
            <w:r>
              <w:rPr>
                <w:noProof/>
                <w:webHidden/>
              </w:rPr>
              <w:fldChar w:fldCharType="end"/>
            </w:r>
          </w:hyperlink>
        </w:p>
        <w:p w:rsidR="00275B3E" w:rsidRDefault="00275B3E">
          <w:pPr>
            <w:pStyle w:val="11"/>
            <w:tabs>
              <w:tab w:val="right" w:leader="dot" w:pos="9345"/>
            </w:tabs>
            <w:rPr>
              <w:noProof/>
            </w:rPr>
          </w:pPr>
          <w:hyperlink w:anchor="_Toc501034430" w:history="1">
            <w:r w:rsidRPr="00BD3C79">
              <w:rPr>
                <w:rStyle w:val="a5"/>
                <w:rFonts w:eastAsia="Times New Roman"/>
                <w:noProof/>
                <w:shd w:val="clear" w:color="auto" w:fill="FFFFFF"/>
                <w:lang w:eastAsia="ru-RU"/>
              </w:rPr>
              <w:t>5. Рабочее время и время отдыха</w:t>
            </w:r>
            <w:r>
              <w:rPr>
                <w:noProof/>
                <w:webHidden/>
              </w:rPr>
              <w:tab/>
            </w:r>
            <w:r>
              <w:rPr>
                <w:noProof/>
                <w:webHidden/>
              </w:rPr>
              <w:fldChar w:fldCharType="begin"/>
            </w:r>
            <w:r>
              <w:rPr>
                <w:noProof/>
                <w:webHidden/>
              </w:rPr>
              <w:instrText xml:space="preserve"> PAGEREF _Toc501034430 \h </w:instrText>
            </w:r>
            <w:r>
              <w:rPr>
                <w:noProof/>
                <w:webHidden/>
              </w:rPr>
            </w:r>
            <w:r>
              <w:rPr>
                <w:noProof/>
                <w:webHidden/>
              </w:rPr>
              <w:fldChar w:fldCharType="separate"/>
            </w:r>
            <w:r>
              <w:rPr>
                <w:noProof/>
                <w:webHidden/>
              </w:rPr>
              <w:t>8</w:t>
            </w:r>
            <w:r>
              <w:rPr>
                <w:noProof/>
                <w:webHidden/>
              </w:rPr>
              <w:fldChar w:fldCharType="end"/>
            </w:r>
          </w:hyperlink>
        </w:p>
        <w:p w:rsidR="00275B3E" w:rsidRDefault="00275B3E">
          <w:pPr>
            <w:pStyle w:val="11"/>
            <w:tabs>
              <w:tab w:val="right" w:leader="dot" w:pos="9345"/>
            </w:tabs>
            <w:rPr>
              <w:noProof/>
            </w:rPr>
          </w:pPr>
          <w:hyperlink w:anchor="_Toc501034431" w:history="1">
            <w:r w:rsidRPr="00BD3C79">
              <w:rPr>
                <w:rStyle w:val="a5"/>
                <w:rFonts w:eastAsia="Times New Roman"/>
                <w:noProof/>
                <w:shd w:val="clear" w:color="auto" w:fill="FFFFFF"/>
                <w:lang w:eastAsia="ru-RU"/>
              </w:rPr>
              <w:t>6. Поощрения за труд</w:t>
            </w:r>
            <w:r>
              <w:rPr>
                <w:noProof/>
                <w:webHidden/>
              </w:rPr>
              <w:tab/>
            </w:r>
            <w:r>
              <w:rPr>
                <w:noProof/>
                <w:webHidden/>
              </w:rPr>
              <w:fldChar w:fldCharType="begin"/>
            </w:r>
            <w:r>
              <w:rPr>
                <w:noProof/>
                <w:webHidden/>
              </w:rPr>
              <w:instrText xml:space="preserve"> PAGEREF _Toc501034431 \h </w:instrText>
            </w:r>
            <w:r>
              <w:rPr>
                <w:noProof/>
                <w:webHidden/>
              </w:rPr>
            </w:r>
            <w:r>
              <w:rPr>
                <w:noProof/>
                <w:webHidden/>
              </w:rPr>
              <w:fldChar w:fldCharType="separate"/>
            </w:r>
            <w:r>
              <w:rPr>
                <w:noProof/>
                <w:webHidden/>
              </w:rPr>
              <w:t>12</w:t>
            </w:r>
            <w:r>
              <w:rPr>
                <w:noProof/>
                <w:webHidden/>
              </w:rPr>
              <w:fldChar w:fldCharType="end"/>
            </w:r>
          </w:hyperlink>
        </w:p>
        <w:p w:rsidR="00275B3E" w:rsidRDefault="00275B3E">
          <w:pPr>
            <w:pStyle w:val="11"/>
            <w:tabs>
              <w:tab w:val="right" w:leader="dot" w:pos="9345"/>
            </w:tabs>
            <w:rPr>
              <w:noProof/>
            </w:rPr>
          </w:pPr>
          <w:hyperlink w:anchor="_Toc501034432" w:history="1">
            <w:r w:rsidRPr="00BD3C79">
              <w:rPr>
                <w:rStyle w:val="a5"/>
                <w:rFonts w:eastAsia="Times New Roman"/>
                <w:noProof/>
                <w:shd w:val="clear" w:color="auto" w:fill="FFFFFF"/>
                <w:lang w:eastAsia="ru-RU"/>
              </w:rPr>
              <w:t>8. Ответственность работников Учреждения</w:t>
            </w:r>
            <w:r>
              <w:rPr>
                <w:noProof/>
                <w:webHidden/>
              </w:rPr>
              <w:tab/>
            </w:r>
            <w:r>
              <w:rPr>
                <w:noProof/>
                <w:webHidden/>
              </w:rPr>
              <w:fldChar w:fldCharType="begin"/>
            </w:r>
            <w:r>
              <w:rPr>
                <w:noProof/>
                <w:webHidden/>
              </w:rPr>
              <w:instrText xml:space="preserve"> PAGEREF _Toc501034432 \h </w:instrText>
            </w:r>
            <w:r>
              <w:rPr>
                <w:noProof/>
                <w:webHidden/>
              </w:rPr>
            </w:r>
            <w:r>
              <w:rPr>
                <w:noProof/>
                <w:webHidden/>
              </w:rPr>
              <w:fldChar w:fldCharType="separate"/>
            </w:r>
            <w:r>
              <w:rPr>
                <w:noProof/>
                <w:webHidden/>
              </w:rPr>
              <w:t>13</w:t>
            </w:r>
            <w:r>
              <w:rPr>
                <w:noProof/>
                <w:webHidden/>
              </w:rPr>
              <w:fldChar w:fldCharType="end"/>
            </w:r>
          </w:hyperlink>
        </w:p>
        <w:p w:rsidR="00275B3E" w:rsidRDefault="00275B3E">
          <w:r>
            <w:rPr>
              <w:b/>
              <w:bCs/>
            </w:rPr>
            <w:fldChar w:fldCharType="end"/>
          </w:r>
        </w:p>
      </w:sdtContent>
    </w:sdt>
    <w:p w:rsidR="00EE527D" w:rsidRPr="00EE527D" w:rsidRDefault="00EE527D" w:rsidP="00EE527D">
      <w:pPr>
        <w:pStyle w:val="1"/>
        <w:rPr>
          <w:rFonts w:eastAsia="Times New Roman"/>
          <w:color w:val="646464"/>
          <w:shd w:val="clear" w:color="auto" w:fill="FFFFFF"/>
          <w:lang w:eastAsia="ru-RU"/>
        </w:rPr>
      </w:pPr>
      <w:bookmarkStart w:id="0" w:name="_Toc364241468"/>
      <w:bookmarkStart w:id="1" w:name="_Toc501034426"/>
      <w:bookmarkStart w:id="2" w:name="_GoBack"/>
      <w:bookmarkEnd w:id="2"/>
      <w:r w:rsidRPr="00EE527D">
        <w:rPr>
          <w:rFonts w:eastAsia="Times New Roman"/>
          <w:shd w:val="clear" w:color="auto" w:fill="FFFFFF"/>
          <w:lang w:eastAsia="ru-RU"/>
        </w:rPr>
        <w:t>1. Общие положения</w:t>
      </w:r>
      <w:bookmarkEnd w:id="0"/>
      <w:bookmarkEnd w:id="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w:t>
      </w:r>
      <w:r w:rsidR="00275B3E">
        <w:rPr>
          <w:rFonts w:ascii="Tahoma" w:eastAsia="Times New Roman" w:hAnsi="Tahoma" w:cs="Tahoma"/>
          <w:b/>
          <w:bCs/>
          <w:color w:val="000000"/>
          <w:sz w:val="18"/>
          <w:szCs w:val="18"/>
          <w:shd w:val="clear" w:color="auto" w:fill="FFFFFF"/>
          <w:lang w:eastAsia="ru-RU"/>
        </w:rPr>
        <w:t>ений в Муниципальном казенном</w:t>
      </w:r>
      <w:r w:rsidRPr="00EE527D">
        <w:rPr>
          <w:rFonts w:ascii="Tahoma" w:eastAsia="Times New Roman" w:hAnsi="Tahoma" w:cs="Tahoma"/>
          <w:b/>
          <w:bCs/>
          <w:color w:val="000000"/>
          <w:sz w:val="18"/>
          <w:szCs w:val="18"/>
          <w:shd w:val="clear" w:color="auto" w:fill="FFFFFF"/>
          <w:lang w:eastAsia="ru-RU"/>
        </w:rPr>
        <w:t xml:space="preserve"> общеобразовательном учреждении</w:t>
      </w:r>
      <w:r w:rsidR="00275B3E">
        <w:rPr>
          <w:rFonts w:ascii="Tahoma" w:eastAsia="Times New Roman" w:hAnsi="Tahoma" w:cs="Tahoma"/>
          <w:b/>
          <w:bCs/>
          <w:color w:val="000000"/>
          <w:sz w:val="18"/>
          <w:szCs w:val="18"/>
          <w:shd w:val="clear" w:color="auto" w:fill="FFFFFF"/>
          <w:lang w:eastAsia="ru-RU"/>
        </w:rPr>
        <w:t xml:space="preserve"> Батыр- Мурзаевской</w:t>
      </w:r>
      <w:r w:rsidRPr="00EE527D">
        <w:rPr>
          <w:rFonts w:ascii="Tahoma" w:eastAsia="Times New Roman" w:hAnsi="Tahoma" w:cs="Tahoma"/>
          <w:b/>
          <w:bCs/>
          <w:color w:val="000000"/>
          <w:sz w:val="18"/>
          <w:szCs w:val="18"/>
          <w:shd w:val="clear" w:color="auto" w:fill="FFFFFF"/>
          <w:lang w:eastAsia="ru-RU"/>
        </w:rPr>
        <w:t xml:space="preserve"> средней общеобразовательной школе  (далее – Учреждение).</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В трудовых отношениях с работником Учреждения работодателем является Учреждение в лице директора</w:t>
      </w:r>
      <w:r w:rsidR="00275B3E" w:rsidRPr="00275B3E">
        <w:rPr>
          <w:rFonts w:ascii="Tahoma" w:eastAsia="Times New Roman" w:hAnsi="Tahoma" w:cs="Tahoma"/>
          <w:b/>
          <w:bCs/>
          <w:color w:val="000000"/>
          <w:sz w:val="18"/>
          <w:szCs w:val="18"/>
          <w:shd w:val="clear" w:color="auto" w:fill="FFFFFF"/>
          <w:lang w:eastAsia="ru-RU"/>
        </w:rPr>
        <w:t xml:space="preserve"> </w:t>
      </w:r>
      <w:r w:rsidR="00275B3E">
        <w:rPr>
          <w:rFonts w:ascii="Tahoma" w:eastAsia="Times New Roman" w:hAnsi="Tahoma" w:cs="Tahoma"/>
          <w:b/>
          <w:bCs/>
          <w:color w:val="000000"/>
          <w:sz w:val="18"/>
          <w:szCs w:val="18"/>
          <w:shd w:val="clear" w:color="auto" w:fill="FFFFFF"/>
          <w:lang w:eastAsia="ru-RU"/>
        </w:rPr>
        <w:t>Муниципальном казенном</w:t>
      </w:r>
      <w:r w:rsidR="00275B3E" w:rsidRPr="00EE527D">
        <w:rPr>
          <w:rFonts w:ascii="Tahoma" w:eastAsia="Times New Roman" w:hAnsi="Tahoma" w:cs="Tahoma"/>
          <w:b/>
          <w:bCs/>
          <w:color w:val="000000"/>
          <w:sz w:val="18"/>
          <w:szCs w:val="18"/>
          <w:shd w:val="clear" w:color="auto" w:fill="FFFFFF"/>
          <w:lang w:eastAsia="ru-RU"/>
        </w:rPr>
        <w:t xml:space="preserve"> общеобразовательном учреждении</w:t>
      </w:r>
      <w:r w:rsidR="00275B3E">
        <w:rPr>
          <w:rFonts w:ascii="Tahoma" w:eastAsia="Times New Roman" w:hAnsi="Tahoma" w:cs="Tahoma"/>
          <w:b/>
          <w:bCs/>
          <w:color w:val="000000"/>
          <w:sz w:val="18"/>
          <w:szCs w:val="18"/>
          <w:shd w:val="clear" w:color="auto" w:fill="FFFFFF"/>
          <w:lang w:eastAsia="ru-RU"/>
        </w:rPr>
        <w:t xml:space="preserve"> Батыр- Мурзаевской</w:t>
      </w:r>
      <w:r w:rsidR="00275B3E" w:rsidRPr="00EE527D">
        <w:rPr>
          <w:rFonts w:ascii="Tahoma" w:eastAsia="Times New Roman" w:hAnsi="Tahoma" w:cs="Tahoma"/>
          <w:b/>
          <w:bCs/>
          <w:color w:val="000000"/>
          <w:sz w:val="18"/>
          <w:szCs w:val="18"/>
          <w:shd w:val="clear" w:color="auto" w:fill="FFFFFF"/>
          <w:lang w:eastAsia="ru-RU"/>
        </w:rPr>
        <w:t xml:space="preserve"> средней общеобразовательной школе  </w:t>
      </w:r>
      <w:r w:rsidRPr="00EE527D">
        <w:rPr>
          <w:rFonts w:ascii="Tahoma" w:eastAsia="Times New Roman" w:hAnsi="Tahoma" w:cs="Tahoma"/>
          <w:b/>
          <w:bCs/>
          <w:color w:val="000000"/>
          <w:sz w:val="18"/>
          <w:szCs w:val="18"/>
          <w:shd w:val="clear" w:color="auto" w:fill="FFFFFF"/>
          <w:lang w:eastAsia="ru-RU"/>
        </w:rPr>
        <w:t>.</w:t>
      </w:r>
    </w:p>
    <w:p w:rsidR="00EE527D" w:rsidRPr="00EE527D" w:rsidRDefault="00EE527D" w:rsidP="00EE527D">
      <w:pPr>
        <w:pStyle w:val="1"/>
        <w:rPr>
          <w:rFonts w:eastAsia="Times New Roman"/>
          <w:color w:val="646464"/>
          <w:shd w:val="clear" w:color="auto" w:fill="FFFFFF"/>
          <w:lang w:eastAsia="ru-RU"/>
        </w:rPr>
      </w:pPr>
      <w:bookmarkStart w:id="3" w:name="_Toc364241469"/>
      <w:bookmarkStart w:id="4" w:name="_Toc501034427"/>
      <w:r w:rsidRPr="00EE527D">
        <w:rPr>
          <w:rFonts w:eastAsia="Times New Roman"/>
          <w:shd w:val="clear" w:color="auto" w:fill="FFFFFF"/>
          <w:lang w:eastAsia="ru-RU"/>
        </w:rPr>
        <w:t>2. Порядок приема и увольнения работников</w:t>
      </w:r>
      <w:bookmarkEnd w:id="3"/>
      <w:bookmarkEnd w:id="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 Прием на работу в Учреждение осуществляется на основании трудового договора.</w:t>
      </w:r>
      <w:bookmarkStart w:id="5" w:name="_ftnref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w:t>
      </w:r>
      <w:r w:rsidRPr="00EE527D">
        <w:rPr>
          <w:rFonts w:ascii="Tahoma" w:eastAsia="Times New Roman" w:hAnsi="Tahoma" w:cs="Tahoma"/>
          <w:b/>
          <w:bCs/>
          <w:color w:val="000000"/>
          <w:sz w:val="18"/>
          <w:szCs w:val="18"/>
          <w:shd w:val="clear" w:color="auto" w:fill="FFFFFF"/>
          <w:lang w:eastAsia="ru-RU"/>
        </w:rPr>
        <w:fldChar w:fldCharType="end"/>
      </w:r>
      <w:bookmarkEnd w:id="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2.2. При заключении трудового договора лицо, поступающее на работу, предъявляет работодателю:</w:t>
      </w:r>
      <w:bookmarkStart w:id="6" w:name="_ftnref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w:t>
      </w:r>
      <w:r w:rsidRPr="00EE527D">
        <w:rPr>
          <w:rFonts w:ascii="Tahoma" w:eastAsia="Times New Roman" w:hAnsi="Tahoma" w:cs="Tahoma"/>
          <w:b/>
          <w:bCs/>
          <w:color w:val="000000"/>
          <w:sz w:val="18"/>
          <w:szCs w:val="18"/>
          <w:shd w:val="clear" w:color="auto" w:fill="FFFFFF"/>
          <w:lang w:eastAsia="ru-RU"/>
        </w:rPr>
        <w:fldChar w:fldCharType="end"/>
      </w:r>
      <w:bookmarkEnd w:id="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паспорт или иной документ, удостоверяющий личность;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страховое свидетельство государственного пенсионного страхования;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документы воинского учета – для военнообязанных и лиц, подлежащих призыву на военную службу;</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личная медицинская книжка (оформленная в соответствии с приказом Минсоцразвития № 302н от 12.04.2011г.).</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2.4.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2.5. 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2.6. К педагогической деятельности не допускаются лица:</w:t>
      </w:r>
      <w:bookmarkStart w:id="7" w:name="_ftnref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w:t>
      </w:r>
      <w:r w:rsidRPr="00EE527D">
        <w:rPr>
          <w:rFonts w:ascii="Tahoma" w:eastAsia="Times New Roman" w:hAnsi="Tahoma" w:cs="Tahoma"/>
          <w:b/>
          <w:bCs/>
          <w:color w:val="000000"/>
          <w:sz w:val="18"/>
          <w:szCs w:val="18"/>
          <w:shd w:val="clear" w:color="auto" w:fill="FFFFFF"/>
          <w:lang w:eastAsia="ru-RU"/>
        </w:rPr>
        <w:fldChar w:fldCharType="end"/>
      </w:r>
      <w:bookmarkEnd w:id="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лишённые права заниматься педагогической деятельностью в соответствии с вступившим в законную силу приговором суда;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имеющие неснятую или непогашенную судимость за умышленные тяжкие и особо тяжкие преступления;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признанные недееспособными в установленном федеральным законом порядке;</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2.7. 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bookmarkStart w:id="8" w:name="_ftnref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w:t>
      </w:r>
      <w:r w:rsidRPr="00EE527D">
        <w:rPr>
          <w:rFonts w:ascii="Tahoma" w:eastAsia="Times New Roman" w:hAnsi="Tahoma" w:cs="Tahoma"/>
          <w:b/>
          <w:bCs/>
          <w:color w:val="000000"/>
          <w:sz w:val="18"/>
          <w:szCs w:val="18"/>
          <w:shd w:val="clear" w:color="auto" w:fill="FFFFFF"/>
          <w:lang w:eastAsia="ru-RU"/>
        </w:rPr>
        <w:fldChar w:fldCharType="end"/>
      </w:r>
      <w:bookmarkEnd w:id="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2.8.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bookmarkStart w:id="9" w:name="_ftnref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w:t>
      </w:r>
      <w:r w:rsidRPr="00EE527D">
        <w:rPr>
          <w:rFonts w:ascii="Tahoma" w:eastAsia="Times New Roman" w:hAnsi="Tahoma" w:cs="Tahoma"/>
          <w:b/>
          <w:bCs/>
          <w:color w:val="000000"/>
          <w:sz w:val="18"/>
          <w:szCs w:val="18"/>
          <w:shd w:val="clear" w:color="auto" w:fill="FFFFFF"/>
          <w:lang w:eastAsia="ru-RU"/>
        </w:rPr>
        <w:fldChar w:fldCharType="end"/>
      </w:r>
      <w:bookmarkEnd w:id="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Организацию указанной работы осуществляет специалист по кадрам Учреждения, который также знакомит работника: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 поручаемой работой, условиями и оплатой труда, правами и обязанностями, определенными его должностной инструкцией;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 инструкциями по технике безопасности, охране труда, производственной санитарии, гигиене труда, противопожарной безопасности;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 порядком обеспечения конфиденциальности информации и средствами ее защиты.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2.9.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bookmarkStart w:id="10" w:name="_ftnref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w:t>
      </w:r>
      <w:r w:rsidRPr="00EE527D">
        <w:rPr>
          <w:rFonts w:ascii="Tahoma" w:eastAsia="Times New Roman" w:hAnsi="Tahoma" w:cs="Tahoma"/>
          <w:b/>
          <w:bCs/>
          <w:color w:val="000000"/>
          <w:sz w:val="18"/>
          <w:szCs w:val="18"/>
          <w:shd w:val="clear" w:color="auto" w:fill="FFFFFF"/>
          <w:lang w:eastAsia="ru-RU"/>
        </w:rPr>
        <w:fldChar w:fldCharType="end"/>
      </w:r>
      <w:bookmarkEnd w:id="1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2.10.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11" w:name="_ftnref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[7]</w:t>
      </w:r>
      <w:r w:rsidRPr="00EE527D">
        <w:rPr>
          <w:rFonts w:ascii="Tahoma" w:eastAsia="Times New Roman" w:hAnsi="Tahoma" w:cs="Tahoma"/>
          <w:b/>
          <w:bCs/>
          <w:color w:val="000000"/>
          <w:sz w:val="18"/>
          <w:szCs w:val="18"/>
          <w:shd w:val="clear" w:color="auto" w:fill="FFFFFF"/>
          <w:lang w:eastAsia="ru-RU"/>
        </w:rPr>
        <w:fldChar w:fldCharType="end"/>
      </w:r>
      <w:bookmarkEnd w:id="1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2" w:name="_ftnref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[8]</w:t>
      </w:r>
      <w:r w:rsidRPr="00EE527D">
        <w:rPr>
          <w:rFonts w:ascii="Tahoma" w:eastAsia="Times New Roman" w:hAnsi="Tahoma" w:cs="Tahoma"/>
          <w:b/>
          <w:bCs/>
          <w:color w:val="000000"/>
          <w:sz w:val="18"/>
          <w:szCs w:val="18"/>
          <w:shd w:val="clear" w:color="auto" w:fill="FFFFFF"/>
          <w:lang w:eastAsia="ru-RU"/>
        </w:rPr>
        <w:fldChar w:fldCharType="end"/>
      </w:r>
      <w:bookmarkEnd w:id="1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2.12.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bookmarkStart w:id="13" w:name="_ftnref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[9]</w:t>
      </w:r>
      <w:r w:rsidRPr="00EE527D">
        <w:rPr>
          <w:rFonts w:ascii="Tahoma" w:eastAsia="Times New Roman" w:hAnsi="Tahoma" w:cs="Tahoma"/>
          <w:b/>
          <w:bCs/>
          <w:color w:val="000000"/>
          <w:sz w:val="18"/>
          <w:szCs w:val="18"/>
          <w:shd w:val="clear" w:color="auto" w:fill="FFFFFF"/>
          <w:lang w:eastAsia="ru-RU"/>
        </w:rPr>
        <w:fldChar w:fldCharType="end"/>
      </w:r>
      <w:bookmarkEnd w:id="1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2.13. Прекращение трудового договора может иметь место только по основаниям, предусмотренным Трудовым кодексом Российской Федерации, а именно:</w:t>
      </w:r>
      <w:bookmarkStart w:id="14" w:name="_ftnref1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[10]</w:t>
      </w:r>
      <w:r w:rsidRPr="00EE527D">
        <w:rPr>
          <w:rFonts w:ascii="Tahoma" w:eastAsia="Times New Roman" w:hAnsi="Tahoma" w:cs="Tahoma"/>
          <w:b/>
          <w:bCs/>
          <w:color w:val="000000"/>
          <w:sz w:val="18"/>
          <w:szCs w:val="18"/>
          <w:shd w:val="clear" w:color="auto" w:fill="FFFFFF"/>
          <w:lang w:eastAsia="ru-RU"/>
        </w:rPr>
        <w:fldChar w:fldCharType="end"/>
      </w:r>
      <w:bookmarkEnd w:id="1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соглашение сторон;</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расторжение трудового договора по инициативе работника;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расторжение трудового договора по инициативе работодателя;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перевод работника по его просьбе или с его согласия на работу к другому работодателю или переход на выборную работу (должность);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отказ работника от продолжения работы в связи с изменением определенных сторонами условий трудового договора;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отказ работника от перевода на работу в другую местность вместе с работодателем;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обстоятельства, не зависящие от воли сторон;</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Дополнительными основаниями прекращения трудового договора с педагогическим работником Учреждения являются: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 повторное в течение одного года грубое нарушение Устава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 применение, в том числе однократное, методов воспитания, связанных с физическим и (или) психическим насилием над личностью обучающегося.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2.14.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bookmarkStart w:id="15" w:name="_ftnref1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[11]</w:t>
      </w:r>
      <w:r w:rsidRPr="00EE527D">
        <w:rPr>
          <w:rFonts w:ascii="Tahoma" w:eastAsia="Times New Roman" w:hAnsi="Tahoma" w:cs="Tahoma"/>
          <w:b/>
          <w:bCs/>
          <w:color w:val="000000"/>
          <w:sz w:val="18"/>
          <w:szCs w:val="18"/>
          <w:shd w:val="clear" w:color="auto" w:fill="FFFFFF"/>
          <w:lang w:eastAsia="ru-RU"/>
        </w:rPr>
        <w:fldChar w:fldCharType="end"/>
      </w:r>
      <w:bookmarkEnd w:id="1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2.15. По соглашению между работником и работодателем трудовой договор может быть расторгнут и до истечения срока предупреждения об увольнении.</w:t>
      </w:r>
      <w:bookmarkStart w:id="16" w:name="_ftnref1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[12]</w:t>
      </w:r>
      <w:r w:rsidRPr="00EE527D">
        <w:rPr>
          <w:rFonts w:ascii="Tahoma" w:eastAsia="Times New Roman" w:hAnsi="Tahoma" w:cs="Tahoma"/>
          <w:b/>
          <w:bCs/>
          <w:color w:val="000000"/>
          <w:sz w:val="18"/>
          <w:szCs w:val="18"/>
          <w:shd w:val="clear" w:color="auto" w:fill="FFFFFF"/>
          <w:lang w:eastAsia="ru-RU"/>
        </w:rPr>
        <w:fldChar w:fldCharType="end"/>
      </w:r>
      <w:bookmarkEnd w:id="1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2.16.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bookmarkStart w:id="17" w:name="_ftnref1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[13]</w:t>
      </w:r>
      <w:r w:rsidRPr="00EE527D">
        <w:rPr>
          <w:rFonts w:ascii="Tahoma" w:eastAsia="Times New Roman" w:hAnsi="Tahoma" w:cs="Tahoma"/>
          <w:b/>
          <w:bCs/>
          <w:color w:val="000000"/>
          <w:sz w:val="18"/>
          <w:szCs w:val="18"/>
          <w:shd w:val="clear" w:color="auto" w:fill="FFFFFF"/>
          <w:lang w:eastAsia="ru-RU"/>
        </w:rPr>
        <w:fldChar w:fldCharType="end"/>
      </w:r>
      <w:bookmarkEnd w:id="1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2.17.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bookmarkStart w:id="18" w:name="_ftnref1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[14]</w:t>
      </w:r>
      <w:r w:rsidRPr="00EE527D">
        <w:rPr>
          <w:rFonts w:ascii="Tahoma" w:eastAsia="Times New Roman" w:hAnsi="Tahoma" w:cs="Tahoma"/>
          <w:b/>
          <w:bCs/>
          <w:color w:val="000000"/>
          <w:sz w:val="18"/>
          <w:szCs w:val="18"/>
          <w:shd w:val="clear" w:color="auto" w:fill="FFFFFF"/>
          <w:lang w:eastAsia="ru-RU"/>
        </w:rPr>
        <w:fldChar w:fldCharType="end"/>
      </w:r>
      <w:bookmarkEnd w:id="1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2.18. Трудовой договор, заключенный на время выполнения определенной работы, прекращается по завершении этой работы.</w:t>
      </w:r>
      <w:bookmarkStart w:id="19" w:name="_ftnref1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[15]</w:t>
      </w:r>
      <w:r w:rsidRPr="00EE527D">
        <w:rPr>
          <w:rFonts w:ascii="Tahoma" w:eastAsia="Times New Roman" w:hAnsi="Tahoma" w:cs="Tahoma"/>
          <w:b/>
          <w:bCs/>
          <w:color w:val="000000"/>
          <w:sz w:val="18"/>
          <w:szCs w:val="18"/>
          <w:shd w:val="clear" w:color="auto" w:fill="FFFFFF"/>
          <w:lang w:eastAsia="ru-RU"/>
        </w:rPr>
        <w:fldChar w:fldCharType="end"/>
      </w:r>
      <w:bookmarkEnd w:id="1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2.19. Трудовой договор, заключенный на время исполнения обязанностей отсутствующего работника, прекращается с выходом этого работника на работу.</w:t>
      </w:r>
      <w:bookmarkStart w:id="20" w:name="_ftnref1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[16]</w:t>
      </w:r>
      <w:r w:rsidRPr="00EE527D">
        <w:rPr>
          <w:rFonts w:ascii="Tahoma" w:eastAsia="Times New Roman" w:hAnsi="Tahoma" w:cs="Tahoma"/>
          <w:b/>
          <w:bCs/>
          <w:color w:val="000000"/>
          <w:sz w:val="18"/>
          <w:szCs w:val="18"/>
          <w:shd w:val="clear" w:color="auto" w:fill="FFFFFF"/>
          <w:lang w:eastAsia="ru-RU"/>
        </w:rPr>
        <w:fldChar w:fldCharType="end"/>
      </w:r>
      <w:bookmarkEnd w:id="2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2.20.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bookmarkStart w:id="21" w:name="_ftnref1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[17]</w:t>
      </w:r>
      <w:r w:rsidRPr="00EE527D">
        <w:rPr>
          <w:rFonts w:ascii="Tahoma" w:eastAsia="Times New Roman" w:hAnsi="Tahoma" w:cs="Tahoma"/>
          <w:b/>
          <w:bCs/>
          <w:color w:val="000000"/>
          <w:sz w:val="18"/>
          <w:szCs w:val="18"/>
          <w:shd w:val="clear" w:color="auto" w:fill="FFFFFF"/>
          <w:lang w:eastAsia="ru-RU"/>
        </w:rPr>
        <w:fldChar w:fldCharType="end"/>
      </w:r>
      <w:bookmarkEnd w:id="2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bookmarkStart w:id="22" w:name="_ftnref1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[18]</w:t>
      </w:r>
      <w:r w:rsidRPr="00EE527D">
        <w:rPr>
          <w:rFonts w:ascii="Tahoma" w:eastAsia="Times New Roman" w:hAnsi="Tahoma" w:cs="Tahoma"/>
          <w:b/>
          <w:bCs/>
          <w:color w:val="000000"/>
          <w:sz w:val="18"/>
          <w:szCs w:val="18"/>
          <w:shd w:val="clear" w:color="auto" w:fill="FFFFFF"/>
          <w:lang w:eastAsia="ru-RU"/>
        </w:rPr>
        <w:fldChar w:fldCharType="end"/>
      </w:r>
      <w:bookmarkEnd w:id="2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2.21. Прекращение трудового договора оформляется приказом работодателя.</w:t>
      </w:r>
      <w:bookmarkStart w:id="23" w:name="_ftnref1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[19]</w:t>
      </w:r>
      <w:r w:rsidRPr="00EE527D">
        <w:rPr>
          <w:rFonts w:ascii="Tahoma" w:eastAsia="Times New Roman" w:hAnsi="Tahoma" w:cs="Tahoma"/>
          <w:b/>
          <w:bCs/>
          <w:color w:val="000000"/>
          <w:sz w:val="18"/>
          <w:szCs w:val="18"/>
          <w:shd w:val="clear" w:color="auto" w:fill="FFFFFF"/>
          <w:lang w:eastAsia="ru-RU"/>
        </w:rPr>
        <w:fldChar w:fldCharType="end"/>
      </w:r>
      <w:bookmarkEnd w:id="23"/>
    </w:p>
    <w:p w:rsidR="00EE527D" w:rsidRPr="00275B3E" w:rsidRDefault="00EE527D" w:rsidP="00275B3E">
      <w:pPr>
        <w:pStyle w:val="1"/>
        <w:rPr>
          <w:rFonts w:eastAsia="Times New Roman"/>
          <w:color w:val="646464"/>
          <w:sz w:val="28"/>
          <w:szCs w:val="28"/>
          <w:shd w:val="clear" w:color="auto" w:fill="FFFFFF"/>
          <w:lang w:eastAsia="ru-RU"/>
        </w:rPr>
      </w:pPr>
      <w:bookmarkStart w:id="24" w:name="_Toc364241470"/>
      <w:bookmarkStart w:id="25" w:name="_Toc501034428"/>
      <w:r w:rsidRPr="00275B3E">
        <w:rPr>
          <w:rFonts w:eastAsia="Times New Roman"/>
          <w:sz w:val="28"/>
          <w:szCs w:val="28"/>
          <w:shd w:val="clear" w:color="auto" w:fill="FFFFFF"/>
          <w:lang w:eastAsia="ru-RU"/>
        </w:rPr>
        <w:t>3. Основные права и обязанности работников Учреждения</w:t>
      </w:r>
      <w:bookmarkEnd w:id="24"/>
      <w:bookmarkEnd w:id="2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3.1. Работники Учреждения имеют право на:</w:t>
      </w:r>
      <w:bookmarkStart w:id="26" w:name="_ftnref2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[20]</w:t>
      </w:r>
      <w:r w:rsidRPr="00EE527D">
        <w:rPr>
          <w:rFonts w:ascii="Tahoma" w:eastAsia="Times New Roman" w:hAnsi="Tahoma" w:cs="Tahoma"/>
          <w:b/>
          <w:bCs/>
          <w:color w:val="000000"/>
          <w:sz w:val="18"/>
          <w:szCs w:val="18"/>
          <w:shd w:val="clear" w:color="auto" w:fill="FFFFFF"/>
          <w:lang w:eastAsia="ru-RU"/>
        </w:rPr>
        <w:fldChar w:fldCharType="end"/>
      </w:r>
      <w:bookmarkEnd w:id="2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предоставление работы, обусловленной трудовым договором;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рабочее место, соответствующее государственным нормативным требованиям охраны труда и условиям, предусмотренным трудовым договором;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полную достоверную информацию об условиях труда и требованиях охраны труда на рабочем месте;</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 участие в управлении Учреждением в предусмотренных Трудовым </w:t>
      </w:r>
      <w:hyperlink r:id="rId5" w:history="1">
        <w:r w:rsidRPr="00EE527D">
          <w:rPr>
            <w:rFonts w:ascii="Tahoma" w:eastAsia="Times New Roman" w:hAnsi="Tahoma" w:cs="Tahoma"/>
            <w:b/>
            <w:bCs/>
            <w:color w:val="1C7DA0"/>
            <w:sz w:val="18"/>
            <w:szCs w:val="18"/>
            <w:u w:val="single"/>
            <w:shd w:val="clear" w:color="auto" w:fill="FFFFFF"/>
            <w:lang w:eastAsia="ru-RU"/>
          </w:rPr>
          <w:t>кодексом</w:t>
        </w:r>
      </w:hyperlink>
      <w:r w:rsidRPr="00EE527D">
        <w:rPr>
          <w:rFonts w:ascii="Tahoma" w:eastAsia="Times New Roman" w:hAnsi="Tahoma" w:cs="Tahoma"/>
          <w:b/>
          <w:bCs/>
          <w:color w:val="000000"/>
          <w:sz w:val="18"/>
          <w:szCs w:val="18"/>
          <w:shd w:val="clear" w:color="auto" w:fill="FFFFFF"/>
          <w:lang w:eastAsia="ru-RU"/>
        </w:rPr>
        <w:t> Российской Федерации, Федеральным законом «Об образовании в Российской Федерации», иными федеральными законами формах;</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защиту своих трудовых прав, свобод и законных интересов всеми не запрещенными законом способами;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разрешение индивидуальных и коллективных трудовых споров, включая право на забастовку, в порядке, установленном Трудовым </w:t>
      </w:r>
      <w:hyperlink r:id="rId6" w:history="1">
        <w:r w:rsidRPr="00EE527D">
          <w:rPr>
            <w:rFonts w:ascii="Tahoma" w:eastAsia="Times New Roman" w:hAnsi="Tahoma" w:cs="Tahoma"/>
            <w:b/>
            <w:bCs/>
            <w:color w:val="1C7DA0"/>
            <w:sz w:val="18"/>
            <w:szCs w:val="18"/>
            <w:u w:val="single"/>
            <w:shd w:val="clear" w:color="auto" w:fill="FFFFFF"/>
            <w:lang w:eastAsia="ru-RU"/>
          </w:rPr>
          <w:t>кодексом</w:t>
        </w:r>
      </w:hyperlink>
      <w:r w:rsidRPr="00EE527D">
        <w:rPr>
          <w:rFonts w:ascii="Tahoma" w:eastAsia="Times New Roman" w:hAnsi="Tahoma" w:cs="Tahoma"/>
          <w:b/>
          <w:bCs/>
          <w:color w:val="000000"/>
          <w:sz w:val="18"/>
          <w:szCs w:val="18"/>
          <w:shd w:val="clear" w:color="auto" w:fill="FFFFFF"/>
          <w:lang w:eastAsia="ru-RU"/>
        </w:rPr>
        <w:t>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возмещение вреда, причиненного в связи с исполнением трудовых обязанностей, и компенсацию морального вреда в порядке, установленном Трудовым </w:t>
      </w:r>
      <w:hyperlink r:id="rId7" w:history="1">
        <w:r w:rsidRPr="00EE527D">
          <w:rPr>
            <w:rFonts w:ascii="Tahoma" w:eastAsia="Times New Roman" w:hAnsi="Tahoma" w:cs="Tahoma"/>
            <w:b/>
            <w:bCs/>
            <w:color w:val="1C7DA0"/>
            <w:sz w:val="18"/>
            <w:szCs w:val="18"/>
            <w:u w:val="single"/>
            <w:shd w:val="clear" w:color="auto" w:fill="FFFFFF"/>
            <w:lang w:eastAsia="ru-RU"/>
          </w:rPr>
          <w:t>кодексом</w:t>
        </w:r>
      </w:hyperlink>
      <w:r w:rsidRPr="00EE527D">
        <w:rPr>
          <w:rFonts w:ascii="Tahoma" w:eastAsia="Times New Roman" w:hAnsi="Tahoma" w:cs="Tahoma"/>
          <w:b/>
          <w:bCs/>
          <w:color w:val="000000"/>
          <w:sz w:val="18"/>
          <w:szCs w:val="18"/>
          <w:shd w:val="clear" w:color="auto" w:fill="FFFFFF"/>
          <w:lang w:eastAsia="ru-RU"/>
        </w:rPr>
        <w:t> Российской Федерации, иными федеральными </w:t>
      </w:r>
      <w:hyperlink r:id="rId8" w:history="1">
        <w:r w:rsidRPr="00EE527D">
          <w:rPr>
            <w:rFonts w:ascii="Tahoma" w:eastAsia="Times New Roman" w:hAnsi="Tahoma" w:cs="Tahoma"/>
            <w:b/>
            <w:bCs/>
            <w:color w:val="1C7DA0"/>
            <w:sz w:val="18"/>
            <w:szCs w:val="18"/>
            <w:u w:val="single"/>
            <w:shd w:val="clear" w:color="auto" w:fill="FFFFFF"/>
            <w:lang w:eastAsia="ru-RU"/>
          </w:rPr>
          <w:t>законами</w:t>
        </w:r>
      </w:hyperlink>
      <w:r w:rsidRPr="00EE527D">
        <w:rPr>
          <w:rFonts w:ascii="Tahoma" w:eastAsia="Times New Roman" w:hAnsi="Tahoma" w:cs="Tahoma"/>
          <w:b/>
          <w:bCs/>
          <w:color w:val="000000"/>
          <w:sz w:val="18"/>
          <w:szCs w:val="18"/>
          <w:shd w:val="clear" w:color="auto" w:fill="FFFFFF"/>
          <w:lang w:eastAsia="ru-RU"/>
        </w:rPr>
        <w:t>;</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обязательное социальное страхование в случаях, предусмотренных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3.2. Педагогические работники Учреждения пользуются следующими академическими правами и свободами:</w:t>
      </w:r>
      <w:bookmarkStart w:id="27" w:name="_ftnref2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[21]</w:t>
      </w:r>
      <w:r w:rsidRPr="00EE527D">
        <w:rPr>
          <w:rFonts w:ascii="Tahoma" w:eastAsia="Times New Roman" w:hAnsi="Tahoma" w:cs="Tahoma"/>
          <w:b/>
          <w:bCs/>
          <w:color w:val="000000"/>
          <w:sz w:val="18"/>
          <w:szCs w:val="18"/>
          <w:shd w:val="clear" w:color="auto" w:fill="FFFFFF"/>
          <w:lang w:eastAsia="ru-RU"/>
        </w:rPr>
        <w:fldChar w:fldCharType="end"/>
      </w:r>
      <w:bookmarkEnd w:id="2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 свобода преподавания, свободное выражение своего мнения, свобода от вмешательства в профессиональную деятельность;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 свобода выбора и использования педагогически обоснованных форм, средств, методов обучения и воспитания;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 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9)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10) право на обращение в комиссию по урегулированию споров между участниками образовательных отношений;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11)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директора Учреждения от 02.09.2013 № 275-у.</w:t>
      </w:r>
      <w:bookmarkStart w:id="28" w:name="_ftnref2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[22]</w:t>
      </w:r>
      <w:r w:rsidRPr="00EE527D">
        <w:rPr>
          <w:rFonts w:ascii="Tahoma" w:eastAsia="Times New Roman" w:hAnsi="Tahoma" w:cs="Tahoma"/>
          <w:b/>
          <w:bCs/>
          <w:color w:val="000000"/>
          <w:sz w:val="18"/>
          <w:szCs w:val="18"/>
          <w:shd w:val="clear" w:color="auto" w:fill="FFFFFF"/>
          <w:lang w:eastAsia="ru-RU"/>
        </w:rPr>
        <w:fldChar w:fldCharType="end"/>
      </w:r>
      <w:bookmarkEnd w:id="2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3.4. Педагогические работники Учреждения имеют следующие трудовые права и социальные гарантии:</w:t>
      </w:r>
      <w:bookmarkStart w:id="29" w:name="_ftnref2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[23]</w:t>
      </w:r>
      <w:r w:rsidRPr="00EE527D">
        <w:rPr>
          <w:rFonts w:ascii="Tahoma" w:eastAsia="Times New Roman" w:hAnsi="Tahoma" w:cs="Tahoma"/>
          <w:b/>
          <w:bCs/>
          <w:color w:val="000000"/>
          <w:sz w:val="18"/>
          <w:szCs w:val="18"/>
          <w:shd w:val="clear" w:color="auto" w:fill="FFFFFF"/>
          <w:lang w:eastAsia="ru-RU"/>
        </w:rPr>
        <w:fldChar w:fldCharType="end"/>
      </w:r>
      <w:bookmarkEnd w:id="2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 право на сокращенную продолжительность рабочего времени;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 право на досрочное назначение трудовой пенсии по старости в порядке, установленном законодательством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 иные трудовые права, меры социальной поддержки, установленные федеральными законами и законодательными актами Санкт-Петербурга.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3.5. 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Учреждения,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нормативными правовыми актами Санкт-Петербурга за счет бюджетных ассигнований бюджета Санкт-Петербурга, выделяемых на проведение единого государственного экзамена.</w:t>
      </w:r>
      <w:bookmarkStart w:id="30" w:name="_ftnref2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[24]</w:t>
      </w:r>
      <w:r w:rsidRPr="00EE527D">
        <w:rPr>
          <w:rFonts w:ascii="Tahoma" w:eastAsia="Times New Roman" w:hAnsi="Tahoma" w:cs="Tahoma"/>
          <w:b/>
          <w:bCs/>
          <w:color w:val="000000"/>
          <w:sz w:val="18"/>
          <w:szCs w:val="18"/>
          <w:shd w:val="clear" w:color="auto" w:fill="FFFFFF"/>
          <w:lang w:eastAsia="ru-RU"/>
        </w:rPr>
        <w:fldChar w:fldCharType="end"/>
      </w:r>
      <w:bookmarkEnd w:id="3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3.6. Директору Учреждения, заместителям директора Учреждения,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bookmarkStart w:id="31" w:name="_ftnref2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[25]</w:t>
      </w:r>
      <w:r w:rsidRPr="00EE527D">
        <w:rPr>
          <w:rFonts w:ascii="Tahoma" w:eastAsia="Times New Roman" w:hAnsi="Tahoma" w:cs="Tahoma"/>
          <w:b/>
          <w:bCs/>
          <w:color w:val="000000"/>
          <w:sz w:val="18"/>
          <w:szCs w:val="18"/>
          <w:shd w:val="clear" w:color="auto" w:fill="FFFFFF"/>
          <w:lang w:eastAsia="ru-RU"/>
        </w:rPr>
        <w:fldChar w:fldCharType="end"/>
      </w:r>
      <w:bookmarkEnd w:id="3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3.7. Работники Учреждения обязаны:</w:t>
      </w:r>
      <w:bookmarkStart w:id="32" w:name="_ftnref2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[26]</w:t>
      </w:r>
      <w:r w:rsidRPr="00EE527D">
        <w:rPr>
          <w:rFonts w:ascii="Tahoma" w:eastAsia="Times New Roman" w:hAnsi="Tahoma" w:cs="Tahoma"/>
          <w:b/>
          <w:bCs/>
          <w:color w:val="000000"/>
          <w:sz w:val="18"/>
          <w:szCs w:val="18"/>
          <w:shd w:val="clear" w:color="auto" w:fill="FFFFFF"/>
          <w:lang w:eastAsia="ru-RU"/>
        </w:rPr>
        <w:fldChar w:fldCharType="end"/>
      </w:r>
      <w:bookmarkEnd w:id="3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добросовестно исполнять свои трудовые обязанности, возложенные трудовым договором;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соблюдать правила внутреннего трудового распорядка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соблюдать трудовую дисциплину;</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соблюдать требования по охране труда и обеспечению безопасности труда;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3.8. Педагогические работники Учреждения обязаны:</w:t>
      </w:r>
      <w:bookmarkStart w:id="33" w:name="_ftnref2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[27]</w:t>
      </w:r>
      <w:r w:rsidRPr="00EE527D">
        <w:rPr>
          <w:rFonts w:ascii="Tahoma" w:eastAsia="Times New Roman" w:hAnsi="Tahoma" w:cs="Tahoma"/>
          <w:b/>
          <w:bCs/>
          <w:color w:val="000000"/>
          <w:sz w:val="18"/>
          <w:szCs w:val="18"/>
          <w:shd w:val="clear" w:color="auto" w:fill="FFFFFF"/>
          <w:lang w:eastAsia="ru-RU"/>
        </w:rPr>
        <w:fldChar w:fldCharType="end"/>
      </w:r>
      <w:bookmarkEnd w:id="3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 соблюдать правовые, нравственные и этические нормы, следовать требованиям профессиональной этики, утверждённым в Учреждении;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 уважать честь и достоинство обучающихся и других участников образовательных отношений;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 применять педагогически обоснованные и обеспечивающие высокое качество образования формы, методы обучения и воспитания;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 систематически повышать свой профессиональный уровень;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8) проходить аттестацию на соответствие занимаемой должности в порядке, установленном законодательством об образовании;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9) проходить в установленном законодательством Российской Федерации порядке обучение и проверку знаний и навыков в области охраны труда;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10) соблюдать устав Учреждения, положение о специализированном структурном образовательном подразделении Учреждения.</w:t>
      </w:r>
    </w:p>
    <w:p w:rsidR="00EE527D" w:rsidRPr="00EE527D" w:rsidRDefault="00EE527D" w:rsidP="00275B3E">
      <w:pPr>
        <w:pStyle w:val="1"/>
        <w:rPr>
          <w:rFonts w:eastAsia="Times New Roman"/>
          <w:color w:val="646464"/>
          <w:shd w:val="clear" w:color="auto" w:fill="FFFFFF"/>
          <w:lang w:eastAsia="ru-RU"/>
        </w:rPr>
      </w:pPr>
      <w:bookmarkStart w:id="34" w:name="_Toc364241471"/>
      <w:bookmarkStart w:id="35" w:name="_Toc501034429"/>
      <w:r w:rsidRPr="00EE527D">
        <w:rPr>
          <w:rFonts w:eastAsia="Times New Roman"/>
          <w:shd w:val="clear" w:color="auto" w:fill="FFFFFF"/>
          <w:lang w:eastAsia="ru-RU"/>
        </w:rPr>
        <w:t>4. Основные права и обязанности работодателя</w:t>
      </w:r>
      <w:bookmarkEnd w:id="34"/>
      <w:bookmarkEnd w:id="3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4.1. Работодатель имеет право:</w:t>
      </w:r>
      <w:bookmarkStart w:id="36" w:name="_ftnref2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[28]</w:t>
      </w:r>
      <w:r w:rsidRPr="00EE527D">
        <w:rPr>
          <w:rFonts w:ascii="Tahoma" w:eastAsia="Times New Roman" w:hAnsi="Tahoma" w:cs="Tahoma"/>
          <w:b/>
          <w:bCs/>
          <w:color w:val="000000"/>
          <w:sz w:val="18"/>
          <w:szCs w:val="18"/>
          <w:shd w:val="clear" w:color="auto" w:fill="FFFFFF"/>
          <w:lang w:eastAsia="ru-RU"/>
        </w:rPr>
        <w:fldChar w:fldCharType="end"/>
      </w:r>
      <w:bookmarkEnd w:id="3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вести коллективные переговоры и заключать коллективные договоры;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поощрять работников за добросовестный эффективный труд;</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принимать локальные нормативные акты.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4.2. Работодатель обязан:</w:t>
      </w:r>
      <w:bookmarkStart w:id="37" w:name="_ftnref2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[29]</w:t>
      </w:r>
      <w:r w:rsidRPr="00EE527D">
        <w:rPr>
          <w:rFonts w:ascii="Tahoma" w:eastAsia="Times New Roman" w:hAnsi="Tahoma" w:cs="Tahoma"/>
          <w:b/>
          <w:bCs/>
          <w:color w:val="000000"/>
          <w:sz w:val="18"/>
          <w:szCs w:val="18"/>
          <w:shd w:val="clear" w:color="auto" w:fill="FFFFFF"/>
          <w:lang w:eastAsia="ru-RU"/>
        </w:rPr>
        <w:fldChar w:fldCharType="end"/>
      </w:r>
      <w:bookmarkEnd w:id="3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 предоставлять работникам работу, обусловленную трудовым договором;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обеспечивать безопасность и условия труда, соответствующие государственным нормативным требованиям охраны труда;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обеспечивать работникам равную оплату за труд равной ценности;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(7 и 23 числа каждого месяца);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вести коллективные переговоры, а также заключать коллективный договор в порядке, установленном Трудовым кодексом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обеспечивать бытовые нужды работников, связанные с исполнением ими трудовых обязанностей;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осуществлять обязательное социальное страхование работников в порядке, установленном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EE527D" w:rsidRPr="00EE527D" w:rsidRDefault="00EE527D" w:rsidP="00275B3E">
      <w:pPr>
        <w:pStyle w:val="1"/>
        <w:rPr>
          <w:rFonts w:eastAsia="Times New Roman"/>
          <w:color w:val="646464"/>
          <w:shd w:val="clear" w:color="auto" w:fill="FFFFFF"/>
          <w:lang w:eastAsia="ru-RU"/>
        </w:rPr>
      </w:pPr>
      <w:bookmarkStart w:id="38" w:name="_Toc364241472"/>
      <w:bookmarkStart w:id="39" w:name="_Toc501034430"/>
      <w:r w:rsidRPr="00EE527D">
        <w:rPr>
          <w:rFonts w:eastAsia="Times New Roman"/>
          <w:shd w:val="clear" w:color="auto" w:fill="FFFFFF"/>
          <w:lang w:eastAsia="ru-RU"/>
        </w:rPr>
        <w:t>5. Рабочее время и время отдыха</w:t>
      </w:r>
      <w:bookmarkEnd w:id="38"/>
      <w:bookmarkEnd w:id="3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 Для педагогических работников Учреждения устанавливается сокращенная продолжительность рабочего времени не более 36 часов в неделю.</w:t>
      </w:r>
      <w:bookmarkStart w:id="40" w:name="_ftnref3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[30]</w:t>
      </w:r>
      <w:r w:rsidRPr="00EE527D">
        <w:rPr>
          <w:rFonts w:ascii="Tahoma" w:eastAsia="Times New Roman" w:hAnsi="Tahoma" w:cs="Tahoma"/>
          <w:b/>
          <w:bCs/>
          <w:color w:val="000000"/>
          <w:sz w:val="18"/>
          <w:szCs w:val="18"/>
          <w:shd w:val="clear" w:color="auto" w:fill="FFFFFF"/>
          <w:lang w:eastAsia="ru-RU"/>
        </w:rPr>
        <w:fldChar w:fldCharType="end"/>
      </w:r>
      <w:bookmarkEnd w:id="4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bookmarkStart w:id="41" w:name="_ftnref3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[31]</w:t>
      </w:r>
      <w:r w:rsidRPr="00EE527D">
        <w:rPr>
          <w:rFonts w:ascii="Tahoma" w:eastAsia="Times New Roman" w:hAnsi="Tahoma" w:cs="Tahoma"/>
          <w:b/>
          <w:bCs/>
          <w:color w:val="000000"/>
          <w:sz w:val="18"/>
          <w:szCs w:val="18"/>
          <w:shd w:val="clear" w:color="auto" w:fill="FFFFFF"/>
          <w:lang w:eastAsia="ru-RU"/>
        </w:rPr>
        <w:fldChar w:fldCharType="end"/>
      </w:r>
      <w:bookmarkEnd w:id="4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5.3. В соответствии с приложением к Приказу Минобрнауки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 продолжительность рабочего времени – согласно пункту 1 указанного приложения;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норма часов педагогической работы за ставку заработной платы – согласно пункту 3 указанного приложения.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5.4. 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Для учителей, преподавателей, педагогов дополнительного образования, (далее – работников, ведущих преподавательскую работу)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 I класса. При этом количеству часов установленной учебной нагрузки соответствует количество проводимых педагогическими работниками учебных занятий продолжительностью, не превышающей 45 минут.</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Конкретная продолжительность учебных занятий, а также перерывов (перемен) между ними предусматривается локальным нормативным актом Учреждения с 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настоящими Правилами.</w:t>
      </w:r>
      <w:bookmarkStart w:id="42" w:name="_ftnref3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[32]</w:t>
      </w:r>
      <w:r w:rsidRPr="00EE527D">
        <w:rPr>
          <w:rFonts w:ascii="Tahoma" w:eastAsia="Times New Roman" w:hAnsi="Tahoma" w:cs="Tahoma"/>
          <w:b/>
          <w:bCs/>
          <w:color w:val="000000"/>
          <w:sz w:val="18"/>
          <w:szCs w:val="18"/>
          <w:shd w:val="clear" w:color="auto" w:fill="FFFFFF"/>
          <w:lang w:eastAsia="ru-RU"/>
        </w:rPr>
        <w:fldChar w:fldCharType="end"/>
      </w:r>
      <w:bookmarkEnd w:id="4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5.5.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bookmarkStart w:id="43" w:name="_ftnref3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[33]</w:t>
      </w:r>
      <w:r w:rsidRPr="00EE527D">
        <w:rPr>
          <w:rFonts w:ascii="Tahoma" w:eastAsia="Times New Roman" w:hAnsi="Tahoma" w:cs="Tahoma"/>
          <w:b/>
          <w:bCs/>
          <w:color w:val="000000"/>
          <w:sz w:val="18"/>
          <w:szCs w:val="18"/>
          <w:shd w:val="clear" w:color="auto" w:fill="FFFFFF"/>
          <w:lang w:eastAsia="ru-RU"/>
        </w:rPr>
        <w:fldChar w:fldCharType="end"/>
      </w:r>
      <w:bookmarkEnd w:id="4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работа на общих собраниях трудового коллектива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периодические кратковременные дежурства в Учреждении в период образовательного процесса;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дежурства на внеурочных мероприятиях, плановых и внеплановых мероприятиях, проводимых Учреждением;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5.6. Объем учебной нагрузки педагогических работников Учреждения устанавливается исходя из количества часов по образовательным программам, реализуемым в Учреждении, обеспеченности кадрами, других конкретных условий в Учреждении.</w:t>
      </w:r>
      <w:bookmarkStart w:id="44" w:name="_ftnref3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[34]</w:t>
      </w:r>
      <w:r w:rsidRPr="00EE527D">
        <w:rPr>
          <w:rFonts w:ascii="Tahoma" w:eastAsia="Times New Roman" w:hAnsi="Tahoma" w:cs="Tahoma"/>
          <w:b/>
          <w:bCs/>
          <w:color w:val="000000"/>
          <w:sz w:val="18"/>
          <w:szCs w:val="18"/>
          <w:shd w:val="clear" w:color="auto" w:fill="FFFFFF"/>
          <w:lang w:eastAsia="ru-RU"/>
        </w:rPr>
        <w:fldChar w:fldCharType="end"/>
      </w:r>
      <w:bookmarkEnd w:id="4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5.7. 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bookmarkStart w:id="45" w:name="_ftnref3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[35]</w:t>
      </w:r>
      <w:r w:rsidRPr="00EE527D">
        <w:rPr>
          <w:rFonts w:ascii="Tahoma" w:eastAsia="Times New Roman" w:hAnsi="Tahoma" w:cs="Tahoma"/>
          <w:b/>
          <w:bCs/>
          <w:color w:val="000000"/>
          <w:sz w:val="18"/>
          <w:szCs w:val="18"/>
          <w:shd w:val="clear" w:color="auto" w:fill="FFFFFF"/>
          <w:lang w:eastAsia="ru-RU"/>
        </w:rPr>
        <w:fldChar w:fldCharType="end"/>
      </w:r>
      <w:bookmarkEnd w:id="4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5.8.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bookmarkStart w:id="46" w:name="_ftnref3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[36]</w:t>
      </w:r>
      <w:r w:rsidRPr="00EE527D">
        <w:rPr>
          <w:rFonts w:ascii="Tahoma" w:eastAsia="Times New Roman" w:hAnsi="Tahoma" w:cs="Tahoma"/>
          <w:b/>
          <w:bCs/>
          <w:color w:val="000000"/>
          <w:sz w:val="18"/>
          <w:szCs w:val="18"/>
          <w:shd w:val="clear" w:color="auto" w:fill="FFFFFF"/>
          <w:lang w:eastAsia="ru-RU"/>
        </w:rPr>
        <w:fldChar w:fldCharType="end"/>
      </w:r>
      <w:bookmarkEnd w:id="4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5.9.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bookmarkStart w:id="47" w:name="_ftnref3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[37]</w:t>
      </w:r>
      <w:r w:rsidRPr="00EE527D">
        <w:rPr>
          <w:rFonts w:ascii="Tahoma" w:eastAsia="Times New Roman" w:hAnsi="Tahoma" w:cs="Tahoma"/>
          <w:b/>
          <w:bCs/>
          <w:color w:val="000000"/>
          <w:sz w:val="18"/>
          <w:szCs w:val="18"/>
          <w:shd w:val="clear" w:color="auto" w:fill="FFFFFF"/>
          <w:lang w:eastAsia="ru-RU"/>
        </w:rPr>
        <w:fldChar w:fldCharType="end"/>
      </w:r>
      <w:bookmarkEnd w:id="4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5.10. 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Об уменьшении учебной нагрузки в течение учебного года и о догрузке другой педагогической работой учителя должны быть поставлены в известность не позднее чем за два месяца.</w:t>
      </w:r>
      <w:bookmarkStart w:id="48" w:name="_ftnref3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[38]</w:t>
      </w:r>
      <w:r w:rsidRPr="00EE527D">
        <w:rPr>
          <w:rFonts w:ascii="Tahoma" w:eastAsia="Times New Roman" w:hAnsi="Tahoma" w:cs="Tahoma"/>
          <w:b/>
          <w:bCs/>
          <w:color w:val="000000"/>
          <w:sz w:val="18"/>
          <w:szCs w:val="18"/>
          <w:shd w:val="clear" w:color="auto" w:fill="FFFFFF"/>
          <w:lang w:eastAsia="ru-RU"/>
        </w:rPr>
        <w:fldChar w:fldCharType="end"/>
      </w:r>
      <w:bookmarkEnd w:id="4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5.11. 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bookmarkStart w:id="49" w:name="_ftnref3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[39]</w:t>
      </w:r>
      <w:r w:rsidRPr="00EE527D">
        <w:rPr>
          <w:rFonts w:ascii="Tahoma" w:eastAsia="Times New Roman" w:hAnsi="Tahoma" w:cs="Tahoma"/>
          <w:b/>
          <w:bCs/>
          <w:color w:val="000000"/>
          <w:sz w:val="18"/>
          <w:szCs w:val="18"/>
          <w:shd w:val="clear" w:color="auto" w:fill="FFFFFF"/>
          <w:lang w:eastAsia="ru-RU"/>
        </w:rPr>
        <w:fldChar w:fldCharType="end"/>
      </w:r>
      <w:bookmarkEnd w:id="4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5.12. 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5.13. Режим рабочего времени педагогических работников Учреждения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5.14. Для работников Учреждения, за исключением педагогических работников Учреждения и работников, указанных в пункте 5.18 настоящих Правил, установлена пятидневная рабочая неделя нормальной продолжительности с двумя выходными днями (суббота, воскресенье). Время начала и окончания работы в понедельник, вторник, среду и четверг устанавливается с 9.00 до 18.00, в пятницу – с 9.00 до 16.45. Перерыв на обед с 13.00 до 13.45.</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Продолжительность рабочего дня, непосредственно предшествующего нерабочему праздничному дню, уменьшается на один час.</w:t>
      </w:r>
      <w:bookmarkStart w:id="50" w:name="_ftnref4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[40]</w:t>
      </w:r>
      <w:r w:rsidRPr="00EE527D">
        <w:rPr>
          <w:rFonts w:ascii="Tahoma" w:eastAsia="Times New Roman" w:hAnsi="Tahoma" w:cs="Tahoma"/>
          <w:b/>
          <w:bCs/>
          <w:color w:val="000000"/>
          <w:sz w:val="18"/>
          <w:szCs w:val="18"/>
          <w:shd w:val="clear" w:color="auto" w:fill="FFFFFF"/>
          <w:lang w:eastAsia="ru-RU"/>
        </w:rPr>
        <w:fldChar w:fldCharType="end"/>
      </w:r>
      <w:bookmarkEnd w:id="5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5.15. Всем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5.16. При совпадении выходного и нерабочего праздничного дней выходной день переносится на следующий после праздничного рабочий день.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5.17. Работа в выходные и нерабочие праздничные дни запрещается, за исключением случаев, предусмотренных Трудовым кодексом Российской Федерации.</w:t>
      </w:r>
      <w:bookmarkStart w:id="51" w:name="_ftnref4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[41]</w:t>
      </w:r>
      <w:r w:rsidRPr="00EE527D">
        <w:rPr>
          <w:rFonts w:ascii="Tahoma" w:eastAsia="Times New Roman" w:hAnsi="Tahoma" w:cs="Tahoma"/>
          <w:b/>
          <w:bCs/>
          <w:color w:val="000000"/>
          <w:sz w:val="18"/>
          <w:szCs w:val="18"/>
          <w:shd w:val="clear" w:color="auto" w:fill="FFFFFF"/>
          <w:lang w:eastAsia="ru-RU"/>
        </w:rPr>
        <w:fldChar w:fldCharType="end"/>
      </w:r>
      <w:bookmarkEnd w:id="5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5.18. По 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bookmarkStart w:id="52" w:name="_ftnref4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[42]</w:t>
      </w:r>
      <w:r w:rsidRPr="00EE527D">
        <w:rPr>
          <w:rFonts w:ascii="Tahoma" w:eastAsia="Times New Roman" w:hAnsi="Tahoma" w:cs="Tahoma"/>
          <w:b/>
          <w:bCs/>
          <w:color w:val="000000"/>
          <w:sz w:val="18"/>
          <w:szCs w:val="18"/>
          <w:shd w:val="clear" w:color="auto" w:fill="FFFFFF"/>
          <w:lang w:eastAsia="ru-RU"/>
        </w:rPr>
        <w:fldChar w:fldCharType="end"/>
      </w:r>
      <w:bookmarkEnd w:id="5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5.19. 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w:t>
      </w:r>
      <w:r w:rsidRPr="00EE527D">
        <w:rPr>
          <w:rFonts w:ascii="Tahoma" w:eastAsia="Times New Roman" w:hAnsi="Tahoma" w:cs="Tahoma"/>
          <w:b/>
          <w:bCs/>
          <w:color w:val="000000"/>
          <w:sz w:val="18"/>
          <w:szCs w:val="18"/>
          <w:shd w:val="clear" w:color="auto" w:fill="FFFFFF"/>
          <w:lang w:eastAsia="ru-RU"/>
        </w:rPr>
        <w:lastRenderedPageBreak/>
        <w:t>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bookmarkStart w:id="53" w:name="_ftnref4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[43]</w:t>
      </w:r>
      <w:r w:rsidRPr="00EE527D">
        <w:rPr>
          <w:rFonts w:ascii="Tahoma" w:eastAsia="Times New Roman" w:hAnsi="Tahoma" w:cs="Tahoma"/>
          <w:b/>
          <w:bCs/>
          <w:color w:val="000000"/>
          <w:sz w:val="18"/>
          <w:szCs w:val="18"/>
          <w:shd w:val="clear" w:color="auto" w:fill="FFFFFF"/>
          <w:lang w:eastAsia="ru-RU"/>
        </w:rPr>
        <w:fldChar w:fldCharType="end"/>
      </w:r>
      <w:bookmarkEnd w:id="5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5.20. Суммированный учет рабочего времени вводится приказом работодателя, о чем работники Учреждения уведомляются в письменной форме не позднее чем за два месяца.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5.21. 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5.22. Работникам Учреждения предоставляются ежегодные отпуска с сохранением места работы (должности) и среднего заработка.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5.23. Педагогическим работникам Учреждения предоставляется ежегодный основной удлиненный оплачиваемый отпуск продолжительностью 56 календарных дней.</w:t>
      </w:r>
      <w:bookmarkStart w:id="54" w:name="_ftnref4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[44]</w:t>
      </w:r>
      <w:r w:rsidRPr="00EE527D">
        <w:rPr>
          <w:rFonts w:ascii="Tahoma" w:eastAsia="Times New Roman" w:hAnsi="Tahoma" w:cs="Tahoma"/>
          <w:b/>
          <w:bCs/>
          <w:color w:val="000000"/>
          <w:sz w:val="18"/>
          <w:szCs w:val="18"/>
          <w:shd w:val="clear" w:color="auto" w:fill="FFFFFF"/>
          <w:lang w:eastAsia="ru-RU"/>
        </w:rPr>
        <w:fldChar w:fldCharType="end"/>
      </w:r>
      <w:bookmarkEnd w:id="54"/>
      <w:r w:rsidRPr="00EE527D">
        <w:rPr>
          <w:rFonts w:ascii="Tahoma" w:eastAsia="Times New Roman" w:hAnsi="Tahoma" w:cs="Tahoma"/>
          <w:b/>
          <w:bCs/>
          <w:color w:val="000000"/>
          <w:sz w:val="18"/>
          <w:szCs w:val="18"/>
          <w:shd w:val="clear" w:color="auto" w:fill="FFFFFF"/>
          <w:lang w:eastAsia="ru-RU"/>
        </w:rPr>
        <w:t> Остальным работникам Учреждения предоставляется ежегодный основной оплачиваемый отпуск продолжительностью 28 календарных дней.</w:t>
      </w:r>
      <w:bookmarkStart w:id="55" w:name="_ftnref4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[45]</w:t>
      </w:r>
      <w:r w:rsidRPr="00EE527D">
        <w:rPr>
          <w:rFonts w:ascii="Tahoma" w:eastAsia="Times New Roman" w:hAnsi="Tahoma" w:cs="Tahoma"/>
          <w:b/>
          <w:bCs/>
          <w:color w:val="000000"/>
          <w:sz w:val="18"/>
          <w:szCs w:val="18"/>
          <w:shd w:val="clear" w:color="auto" w:fill="FFFFFF"/>
          <w:lang w:eastAsia="ru-RU"/>
        </w:rPr>
        <w:fldChar w:fldCharType="end"/>
      </w:r>
      <w:bookmarkEnd w:id="5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5.24.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Российской Федерации.</w:t>
      </w:r>
      <w:bookmarkStart w:id="56" w:name="_ftnref4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[46]</w:t>
      </w:r>
      <w:r w:rsidRPr="00EE527D">
        <w:rPr>
          <w:rFonts w:ascii="Tahoma" w:eastAsia="Times New Roman" w:hAnsi="Tahoma" w:cs="Tahoma"/>
          <w:b/>
          <w:bCs/>
          <w:color w:val="000000"/>
          <w:sz w:val="18"/>
          <w:szCs w:val="18"/>
          <w:shd w:val="clear" w:color="auto" w:fill="FFFFFF"/>
          <w:lang w:eastAsia="ru-RU"/>
        </w:rPr>
        <w:fldChar w:fldCharType="end"/>
      </w:r>
      <w:bookmarkEnd w:id="5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График отпусков обязателен как для работодателя, так и для работника.</w:t>
      </w:r>
      <w:bookmarkStart w:id="57" w:name="_ftnref4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[47]</w:t>
      </w:r>
      <w:r w:rsidRPr="00EE527D">
        <w:rPr>
          <w:rFonts w:ascii="Tahoma" w:eastAsia="Times New Roman" w:hAnsi="Tahoma" w:cs="Tahoma"/>
          <w:b/>
          <w:bCs/>
          <w:color w:val="000000"/>
          <w:sz w:val="18"/>
          <w:szCs w:val="18"/>
          <w:shd w:val="clear" w:color="auto" w:fill="FFFFFF"/>
          <w:lang w:eastAsia="ru-RU"/>
        </w:rPr>
        <w:fldChar w:fldCharType="end"/>
      </w:r>
      <w:bookmarkEnd w:id="5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О времени начала отпуска работник должен быть извещен под роспись не позднее чем за две недели до его начала.</w:t>
      </w:r>
      <w:bookmarkStart w:id="58" w:name="_ftnref4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[48]</w:t>
      </w:r>
      <w:r w:rsidRPr="00EE527D">
        <w:rPr>
          <w:rFonts w:ascii="Tahoma" w:eastAsia="Times New Roman" w:hAnsi="Tahoma" w:cs="Tahoma"/>
          <w:b/>
          <w:bCs/>
          <w:color w:val="000000"/>
          <w:sz w:val="18"/>
          <w:szCs w:val="18"/>
          <w:shd w:val="clear" w:color="auto" w:fill="FFFFFF"/>
          <w:lang w:eastAsia="ru-RU"/>
        </w:rPr>
        <w:fldChar w:fldCharType="end"/>
      </w:r>
      <w:bookmarkEnd w:id="5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5.25. Оплачиваемый отпуск должен предоставляться работнику ежегодно.</w:t>
      </w:r>
      <w:bookmarkStart w:id="59" w:name="_ftnref4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[49]</w:t>
      </w:r>
      <w:r w:rsidRPr="00EE527D">
        <w:rPr>
          <w:rFonts w:ascii="Tahoma" w:eastAsia="Times New Roman" w:hAnsi="Tahoma" w:cs="Tahoma"/>
          <w:b/>
          <w:bCs/>
          <w:color w:val="000000"/>
          <w:sz w:val="18"/>
          <w:szCs w:val="18"/>
          <w:shd w:val="clear" w:color="auto" w:fill="FFFFFF"/>
          <w:lang w:eastAsia="ru-RU"/>
        </w:rPr>
        <w:fldChar w:fldCharType="end"/>
      </w:r>
      <w:bookmarkEnd w:id="5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С учетом </w:t>
      </w:r>
      <w:hyperlink r:id="rId9" w:history="1">
        <w:r w:rsidRPr="00EE527D">
          <w:rPr>
            <w:rFonts w:ascii="Tahoma" w:eastAsia="Times New Roman" w:hAnsi="Tahoma" w:cs="Tahoma"/>
            <w:b/>
            <w:bCs/>
            <w:color w:val="1C7DA0"/>
            <w:sz w:val="18"/>
            <w:szCs w:val="18"/>
            <w:u w:val="single"/>
            <w:shd w:val="clear" w:color="auto" w:fill="FFFFFF"/>
            <w:lang w:eastAsia="ru-RU"/>
          </w:rPr>
          <w:t>статьи 124</w:t>
        </w:r>
      </w:hyperlink>
      <w:r w:rsidRPr="00EE527D">
        <w:rPr>
          <w:rFonts w:ascii="Tahoma" w:eastAsia="Times New Roman" w:hAnsi="Tahoma" w:cs="Tahoma"/>
          <w:b/>
          <w:bCs/>
          <w:color w:val="000000"/>
          <w:sz w:val="18"/>
          <w:szCs w:val="18"/>
          <w:shd w:val="clear" w:color="auto" w:fill="FFFFFF"/>
          <w:lang w:eastAsia="ru-RU"/>
        </w:rPr>
        <w:t> Трудового кодекса Российской Федерации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w:t>
      </w:r>
      <w:bookmarkStart w:id="60" w:name="_ftnref5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[50]</w:t>
      </w:r>
      <w:r w:rsidRPr="00EE527D">
        <w:rPr>
          <w:rFonts w:ascii="Tahoma" w:eastAsia="Times New Roman" w:hAnsi="Tahoma" w:cs="Tahoma"/>
          <w:b/>
          <w:bCs/>
          <w:color w:val="000000"/>
          <w:sz w:val="18"/>
          <w:szCs w:val="18"/>
          <w:shd w:val="clear" w:color="auto" w:fill="FFFFFF"/>
          <w:lang w:eastAsia="ru-RU"/>
        </w:rPr>
        <w:fldChar w:fldCharType="end"/>
      </w:r>
      <w:bookmarkEnd w:id="6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5.26.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bookmarkStart w:id="61" w:name="_ftnref5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[51]</w:t>
      </w:r>
      <w:r w:rsidRPr="00EE527D">
        <w:rPr>
          <w:rFonts w:ascii="Tahoma" w:eastAsia="Times New Roman" w:hAnsi="Tahoma" w:cs="Tahoma"/>
          <w:b/>
          <w:bCs/>
          <w:color w:val="000000"/>
          <w:sz w:val="18"/>
          <w:szCs w:val="18"/>
          <w:shd w:val="clear" w:color="auto" w:fill="FFFFFF"/>
          <w:lang w:eastAsia="ru-RU"/>
        </w:rPr>
        <w:fldChar w:fldCharType="end"/>
      </w:r>
      <w:bookmarkEnd w:id="6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До истечения шести месяцев непрерывной работы оплачиваемый отпуск по заявлению работника должен быть предоставлен:</w:t>
      </w:r>
      <w:bookmarkStart w:id="62" w:name="_ftnref5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[52]</w:t>
      </w:r>
      <w:r w:rsidRPr="00EE527D">
        <w:rPr>
          <w:rFonts w:ascii="Tahoma" w:eastAsia="Times New Roman" w:hAnsi="Tahoma" w:cs="Tahoma"/>
          <w:b/>
          <w:bCs/>
          <w:color w:val="000000"/>
          <w:sz w:val="18"/>
          <w:szCs w:val="18"/>
          <w:shd w:val="clear" w:color="auto" w:fill="FFFFFF"/>
          <w:lang w:eastAsia="ru-RU"/>
        </w:rPr>
        <w:fldChar w:fldCharType="end"/>
      </w:r>
      <w:bookmarkEnd w:id="6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женщинам – перед отпуском по беременности и родам или непосредственно после него;</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работникам в возрасте до 18 лет;</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работникам, усыновившим ребенка (детей) в возрасте до трех месяцев;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 других случаях, предусмотренных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bookmarkStart w:id="63" w:name="_ftnref5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[53]</w:t>
      </w:r>
      <w:r w:rsidRPr="00EE527D">
        <w:rPr>
          <w:rFonts w:ascii="Tahoma" w:eastAsia="Times New Roman" w:hAnsi="Tahoma" w:cs="Tahoma"/>
          <w:b/>
          <w:bCs/>
          <w:color w:val="000000"/>
          <w:sz w:val="18"/>
          <w:szCs w:val="18"/>
          <w:shd w:val="clear" w:color="auto" w:fill="FFFFFF"/>
          <w:lang w:eastAsia="ru-RU"/>
        </w:rPr>
        <w:fldChar w:fldCharType="end"/>
      </w:r>
      <w:bookmarkEnd w:id="6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bookmarkStart w:id="64" w:name="_ftnref5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[54]</w:t>
      </w:r>
      <w:r w:rsidRPr="00EE527D">
        <w:rPr>
          <w:rFonts w:ascii="Tahoma" w:eastAsia="Times New Roman" w:hAnsi="Tahoma" w:cs="Tahoma"/>
          <w:b/>
          <w:bCs/>
          <w:color w:val="000000"/>
          <w:sz w:val="18"/>
          <w:szCs w:val="18"/>
          <w:shd w:val="clear" w:color="auto" w:fill="FFFFFF"/>
          <w:lang w:eastAsia="ru-RU"/>
        </w:rPr>
        <w:fldChar w:fldCharType="end"/>
      </w:r>
      <w:bookmarkEnd w:id="6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5.28.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bookmarkStart w:id="65" w:name="_ftnref5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[55]</w:t>
      </w:r>
      <w:r w:rsidRPr="00EE527D">
        <w:rPr>
          <w:rFonts w:ascii="Tahoma" w:eastAsia="Times New Roman" w:hAnsi="Tahoma" w:cs="Tahoma"/>
          <w:b/>
          <w:bCs/>
          <w:color w:val="000000"/>
          <w:sz w:val="18"/>
          <w:szCs w:val="18"/>
          <w:shd w:val="clear" w:color="auto" w:fill="FFFFFF"/>
          <w:lang w:eastAsia="ru-RU"/>
        </w:rPr>
        <w:fldChar w:fldCharType="end"/>
      </w:r>
      <w:bookmarkEnd w:id="6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5.29.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bookmarkStart w:id="66" w:name="_ftnref5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[56]</w:t>
      </w:r>
      <w:r w:rsidRPr="00EE527D">
        <w:rPr>
          <w:rFonts w:ascii="Tahoma" w:eastAsia="Times New Roman" w:hAnsi="Tahoma" w:cs="Tahoma"/>
          <w:b/>
          <w:bCs/>
          <w:color w:val="000000"/>
          <w:sz w:val="18"/>
          <w:szCs w:val="18"/>
          <w:shd w:val="clear" w:color="auto" w:fill="FFFFFF"/>
          <w:lang w:eastAsia="ru-RU"/>
        </w:rPr>
        <w:fldChar w:fldCharType="end"/>
      </w:r>
      <w:bookmarkEnd w:id="6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временной нетрудоспособности работника;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 других случаях, предусмотренных трудовым законодательством, локальными нормативными актами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5.30. 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bookmarkStart w:id="67" w:name="_ftnref5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[57]</w:t>
      </w:r>
      <w:r w:rsidRPr="00EE527D">
        <w:rPr>
          <w:rFonts w:ascii="Tahoma" w:eastAsia="Times New Roman" w:hAnsi="Tahoma" w:cs="Tahoma"/>
          <w:b/>
          <w:bCs/>
          <w:color w:val="000000"/>
          <w:sz w:val="18"/>
          <w:szCs w:val="18"/>
          <w:shd w:val="clear" w:color="auto" w:fill="FFFFFF"/>
          <w:lang w:eastAsia="ru-RU"/>
        </w:rPr>
        <w:fldChar w:fldCharType="end"/>
      </w:r>
      <w:bookmarkEnd w:id="6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5.31. 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EE527D" w:rsidRPr="00EE527D" w:rsidRDefault="00EE527D" w:rsidP="00275B3E">
      <w:pPr>
        <w:pStyle w:val="1"/>
        <w:rPr>
          <w:rFonts w:eastAsia="Times New Roman"/>
          <w:color w:val="646464"/>
          <w:shd w:val="clear" w:color="auto" w:fill="FFFFFF"/>
          <w:lang w:eastAsia="ru-RU"/>
        </w:rPr>
      </w:pPr>
      <w:bookmarkStart w:id="68" w:name="_Toc364241473"/>
      <w:bookmarkStart w:id="69" w:name="_Toc501034431"/>
      <w:r w:rsidRPr="00EE527D">
        <w:rPr>
          <w:rFonts w:eastAsia="Times New Roman"/>
          <w:shd w:val="clear" w:color="auto" w:fill="FFFFFF"/>
          <w:lang w:eastAsia="ru-RU"/>
        </w:rPr>
        <w:t>6. Поощрения за труд</w:t>
      </w:r>
      <w:bookmarkEnd w:id="68"/>
      <w:bookmarkEnd w:id="6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bookmarkStart w:id="70" w:name="_ftnref5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[58]</w:t>
      </w:r>
      <w:r w:rsidRPr="00EE527D">
        <w:rPr>
          <w:rFonts w:ascii="Tahoma" w:eastAsia="Times New Roman" w:hAnsi="Tahoma" w:cs="Tahoma"/>
          <w:b/>
          <w:bCs/>
          <w:color w:val="000000"/>
          <w:sz w:val="18"/>
          <w:szCs w:val="18"/>
          <w:shd w:val="clear" w:color="auto" w:fill="FFFFFF"/>
          <w:lang w:eastAsia="ru-RU"/>
        </w:rPr>
        <w:fldChar w:fldCharType="end"/>
      </w:r>
      <w:bookmarkEnd w:id="7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объявление благодарности;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выдача денежной премии;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награждение ценным подарком;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награждение почетной грамотой;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другие виды поощрений.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В отношении работника могут применяться одновременно несколько видов поощрения.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Поощрения оформляются приказом (постановлением, распоряжением) работодателя, сведения о поощрениях заносятся в трудовую книжку работника.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6.2. Работники Учреждения могут представляться к награждению государственными наградами Рос</w:t>
      </w:r>
      <w:r w:rsidR="00275B3E">
        <w:rPr>
          <w:rFonts w:ascii="Tahoma" w:eastAsia="Times New Roman" w:hAnsi="Tahoma" w:cs="Tahoma"/>
          <w:b/>
          <w:bCs/>
          <w:color w:val="000000"/>
          <w:sz w:val="18"/>
          <w:szCs w:val="18"/>
          <w:shd w:val="clear" w:color="auto" w:fill="FFFFFF"/>
          <w:lang w:eastAsia="ru-RU"/>
        </w:rPr>
        <w:t>сийской Федерации, Республики Дагестан и районными наградами</w:t>
      </w:r>
      <w:r w:rsidRPr="00EE527D">
        <w:rPr>
          <w:rFonts w:ascii="Tahoma" w:eastAsia="Times New Roman" w:hAnsi="Tahoma" w:cs="Tahoma"/>
          <w:b/>
          <w:bCs/>
          <w:color w:val="000000"/>
          <w:sz w:val="18"/>
          <w:szCs w:val="18"/>
          <w:shd w:val="clear" w:color="auto" w:fill="FFFFFF"/>
          <w:lang w:eastAsia="ru-RU"/>
        </w:rPr>
        <w:t>.</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bookmarkStart w:id="71" w:name="_Toc364241474"/>
      <w:r w:rsidRPr="00EE527D">
        <w:rPr>
          <w:rFonts w:ascii="Tahoma" w:eastAsia="Times New Roman" w:hAnsi="Tahoma" w:cs="Tahoma"/>
          <w:b/>
          <w:bCs/>
          <w:color w:val="000000"/>
          <w:sz w:val="18"/>
          <w:szCs w:val="18"/>
          <w:shd w:val="clear" w:color="auto" w:fill="FFFFFF"/>
          <w:lang w:eastAsia="ru-RU"/>
        </w:rPr>
        <w:t>7. Дисциплинарные взыскания</w:t>
      </w:r>
      <w:bookmarkEnd w:id="7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bookmarkStart w:id="72" w:name="_ftnref5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[59]</w:t>
      </w:r>
      <w:r w:rsidRPr="00EE527D">
        <w:rPr>
          <w:rFonts w:ascii="Tahoma" w:eastAsia="Times New Roman" w:hAnsi="Tahoma" w:cs="Tahoma"/>
          <w:b/>
          <w:bCs/>
          <w:color w:val="000000"/>
          <w:sz w:val="18"/>
          <w:szCs w:val="18"/>
          <w:shd w:val="clear" w:color="auto" w:fill="FFFFFF"/>
          <w:lang w:eastAsia="ru-RU"/>
        </w:rPr>
        <w:fldChar w:fldCharType="end"/>
      </w:r>
      <w:bookmarkEnd w:id="7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замечание;</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выговор;</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увольнение по соответствующим основаниям.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7.2. При наложении дисциплинарного взыскания должны учитываться тяжесть совершенного проступка и обстоятельства, при которых он был совершен.</w:t>
      </w:r>
      <w:bookmarkStart w:id="73" w:name="_ftnref6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[60]</w:t>
      </w:r>
      <w:r w:rsidRPr="00EE527D">
        <w:rPr>
          <w:rFonts w:ascii="Tahoma" w:eastAsia="Times New Roman" w:hAnsi="Tahoma" w:cs="Tahoma"/>
          <w:b/>
          <w:bCs/>
          <w:color w:val="000000"/>
          <w:sz w:val="18"/>
          <w:szCs w:val="18"/>
          <w:shd w:val="clear" w:color="auto" w:fill="FFFFFF"/>
          <w:lang w:eastAsia="ru-RU"/>
        </w:rPr>
        <w:fldChar w:fldCharType="end"/>
      </w:r>
      <w:bookmarkEnd w:id="7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bookmarkStart w:id="74" w:name="_ftnref6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[61]</w:t>
      </w:r>
      <w:r w:rsidRPr="00EE527D">
        <w:rPr>
          <w:rFonts w:ascii="Tahoma" w:eastAsia="Times New Roman" w:hAnsi="Tahoma" w:cs="Tahoma"/>
          <w:b/>
          <w:bCs/>
          <w:color w:val="000000"/>
          <w:sz w:val="18"/>
          <w:szCs w:val="18"/>
          <w:shd w:val="clear" w:color="auto" w:fill="FFFFFF"/>
          <w:lang w:eastAsia="ru-RU"/>
        </w:rPr>
        <w:fldChar w:fldCharType="end"/>
      </w:r>
      <w:bookmarkEnd w:id="7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Непредоставление работником объяснения не является препятствием для применения дисциплинарного взыскания.</w:t>
      </w:r>
      <w:bookmarkStart w:id="75" w:name="_ftnref6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[62]</w:t>
      </w:r>
      <w:r w:rsidRPr="00EE527D">
        <w:rPr>
          <w:rFonts w:ascii="Tahoma" w:eastAsia="Times New Roman" w:hAnsi="Tahoma" w:cs="Tahoma"/>
          <w:b/>
          <w:bCs/>
          <w:color w:val="000000"/>
          <w:sz w:val="18"/>
          <w:szCs w:val="18"/>
          <w:shd w:val="clear" w:color="auto" w:fill="FFFFFF"/>
          <w:lang w:eastAsia="ru-RU"/>
        </w:rPr>
        <w:fldChar w:fldCharType="end"/>
      </w:r>
      <w:bookmarkEnd w:id="7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bookmarkStart w:id="76" w:name="_ftnref6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[63]</w:t>
      </w:r>
      <w:r w:rsidRPr="00EE527D">
        <w:rPr>
          <w:rFonts w:ascii="Tahoma" w:eastAsia="Times New Roman" w:hAnsi="Tahoma" w:cs="Tahoma"/>
          <w:b/>
          <w:bCs/>
          <w:color w:val="000000"/>
          <w:sz w:val="18"/>
          <w:szCs w:val="18"/>
          <w:shd w:val="clear" w:color="auto" w:fill="FFFFFF"/>
          <w:lang w:eastAsia="ru-RU"/>
        </w:rPr>
        <w:fldChar w:fldCharType="end"/>
      </w:r>
      <w:bookmarkEnd w:id="7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bookmarkStart w:id="77" w:name="_ftnref6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[64]</w:t>
      </w:r>
      <w:r w:rsidRPr="00EE527D">
        <w:rPr>
          <w:rFonts w:ascii="Tahoma" w:eastAsia="Times New Roman" w:hAnsi="Tahoma" w:cs="Tahoma"/>
          <w:b/>
          <w:bCs/>
          <w:color w:val="000000"/>
          <w:sz w:val="18"/>
          <w:szCs w:val="18"/>
          <w:shd w:val="clear" w:color="auto" w:fill="FFFFFF"/>
          <w:lang w:eastAsia="ru-RU"/>
        </w:rPr>
        <w:fldChar w:fldCharType="end"/>
      </w:r>
      <w:bookmarkEnd w:id="7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7.5. За каждый дисциплинарный проступок может быть применено только одно дисциплинарное взыскание.</w:t>
      </w:r>
      <w:bookmarkStart w:id="78" w:name="_ftnref6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[65]</w:t>
      </w:r>
      <w:r w:rsidRPr="00EE527D">
        <w:rPr>
          <w:rFonts w:ascii="Tahoma" w:eastAsia="Times New Roman" w:hAnsi="Tahoma" w:cs="Tahoma"/>
          <w:b/>
          <w:bCs/>
          <w:color w:val="000000"/>
          <w:sz w:val="18"/>
          <w:szCs w:val="18"/>
          <w:shd w:val="clear" w:color="auto" w:fill="FFFFFF"/>
          <w:lang w:eastAsia="ru-RU"/>
        </w:rPr>
        <w:fldChar w:fldCharType="end"/>
      </w:r>
      <w:bookmarkEnd w:id="7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7.6.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bookmarkStart w:id="79" w:name="_ftnref6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[66]</w:t>
      </w:r>
      <w:r w:rsidRPr="00EE527D">
        <w:rPr>
          <w:rFonts w:ascii="Tahoma" w:eastAsia="Times New Roman" w:hAnsi="Tahoma" w:cs="Tahoma"/>
          <w:b/>
          <w:bCs/>
          <w:color w:val="000000"/>
          <w:sz w:val="18"/>
          <w:szCs w:val="18"/>
          <w:shd w:val="clear" w:color="auto" w:fill="FFFFFF"/>
          <w:lang w:eastAsia="ru-RU"/>
        </w:rPr>
        <w:fldChar w:fldCharType="end"/>
      </w:r>
      <w:bookmarkEnd w:id="7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bookmarkStart w:id="80" w:name="_ftnref6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[67]</w:t>
      </w:r>
      <w:r w:rsidRPr="00EE527D">
        <w:rPr>
          <w:rFonts w:ascii="Tahoma" w:eastAsia="Times New Roman" w:hAnsi="Tahoma" w:cs="Tahoma"/>
          <w:b/>
          <w:bCs/>
          <w:color w:val="000000"/>
          <w:sz w:val="18"/>
          <w:szCs w:val="18"/>
          <w:shd w:val="clear" w:color="auto" w:fill="FFFFFF"/>
          <w:lang w:eastAsia="ru-RU"/>
        </w:rPr>
        <w:fldChar w:fldCharType="end"/>
      </w:r>
      <w:bookmarkEnd w:id="80"/>
    </w:p>
    <w:p w:rsidR="00EE527D" w:rsidRPr="00EE527D" w:rsidRDefault="00EE527D" w:rsidP="00275B3E">
      <w:pPr>
        <w:pStyle w:val="1"/>
        <w:rPr>
          <w:rFonts w:eastAsia="Times New Roman"/>
          <w:color w:val="2E3A48"/>
          <w:shd w:val="clear" w:color="auto" w:fill="FFFFFF"/>
          <w:lang w:eastAsia="ru-RU"/>
        </w:rPr>
      </w:pPr>
      <w:bookmarkStart w:id="81" w:name="_Toc364241475"/>
      <w:bookmarkStart w:id="82" w:name="_Toc501034432"/>
      <w:r w:rsidRPr="00EE527D">
        <w:rPr>
          <w:rFonts w:eastAsia="Times New Roman"/>
          <w:shd w:val="clear" w:color="auto" w:fill="FFFFFF"/>
          <w:lang w:eastAsia="ru-RU"/>
        </w:rPr>
        <w:t>8. Ответственность работников Учреждения</w:t>
      </w:r>
      <w:bookmarkEnd w:id="81"/>
      <w:bookmarkEnd w:id="8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8.1.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8.2. Ответственность педагогических работников устанавливаются статьёй 48 Федерального закона «Об образовании в Российской Федерации».</w:t>
      </w:r>
    </w:p>
    <w:p w:rsidR="00EE527D" w:rsidRPr="00EE527D" w:rsidRDefault="00EE527D" w:rsidP="00EE527D">
      <w:pPr>
        <w:spacing w:after="0"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br w:type="textWrapping" w:clear="all"/>
      </w:r>
    </w:p>
    <w:p w:rsidR="00EE527D" w:rsidRPr="00EE527D" w:rsidRDefault="00EE527D" w:rsidP="00EE527D">
      <w:pPr>
        <w:spacing w:after="0"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646464"/>
          <w:sz w:val="18"/>
          <w:szCs w:val="18"/>
          <w:shd w:val="clear" w:color="auto" w:fill="FFFFFF"/>
          <w:lang w:eastAsia="ru-RU"/>
        </w:rPr>
        <w:pict>
          <v:rect id="_x0000_i1025" style="width:154.35pt;height:.75pt" o:hrpct="330" o:hrstd="t" o:hr="t" fillcolor="#a0a0a0" stroked="f"/>
        </w:pict>
      </w:r>
    </w:p>
    <w:bookmarkStart w:id="83" w:name="_ftn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w:t>
      </w:r>
      <w:r w:rsidRPr="00EE527D">
        <w:rPr>
          <w:rFonts w:ascii="Tahoma" w:eastAsia="Times New Roman" w:hAnsi="Tahoma" w:cs="Tahoma"/>
          <w:b/>
          <w:bCs/>
          <w:color w:val="000000"/>
          <w:sz w:val="18"/>
          <w:szCs w:val="18"/>
          <w:shd w:val="clear" w:color="auto" w:fill="FFFFFF"/>
          <w:lang w:eastAsia="ru-RU"/>
        </w:rPr>
        <w:fldChar w:fldCharType="end"/>
      </w:r>
      <w:bookmarkEnd w:id="83"/>
      <w:r w:rsidRPr="00EE527D">
        <w:rPr>
          <w:rFonts w:ascii="Tahoma" w:eastAsia="Times New Roman" w:hAnsi="Tahoma" w:cs="Tahoma"/>
          <w:b/>
          <w:bCs/>
          <w:color w:val="000000"/>
          <w:sz w:val="18"/>
          <w:szCs w:val="18"/>
          <w:shd w:val="clear" w:color="auto" w:fill="FFFFFF"/>
          <w:lang w:eastAsia="ru-RU"/>
        </w:rPr>
        <w:t> ст.16 ТК РФ</w:t>
      </w:r>
    </w:p>
    <w:bookmarkStart w:id="84" w:name="_ftn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w:t>
      </w:r>
      <w:r w:rsidRPr="00EE527D">
        <w:rPr>
          <w:rFonts w:ascii="Tahoma" w:eastAsia="Times New Roman" w:hAnsi="Tahoma" w:cs="Tahoma"/>
          <w:b/>
          <w:bCs/>
          <w:color w:val="000000"/>
          <w:sz w:val="18"/>
          <w:szCs w:val="18"/>
          <w:shd w:val="clear" w:color="auto" w:fill="FFFFFF"/>
          <w:lang w:eastAsia="ru-RU"/>
        </w:rPr>
        <w:fldChar w:fldCharType="end"/>
      </w:r>
      <w:bookmarkEnd w:id="84"/>
      <w:r w:rsidRPr="00EE527D">
        <w:rPr>
          <w:rFonts w:ascii="Tahoma" w:eastAsia="Times New Roman" w:hAnsi="Tahoma" w:cs="Tahoma"/>
          <w:b/>
          <w:bCs/>
          <w:color w:val="000000"/>
          <w:sz w:val="18"/>
          <w:szCs w:val="18"/>
          <w:shd w:val="clear" w:color="auto" w:fill="FFFFFF"/>
          <w:lang w:eastAsia="ru-RU"/>
        </w:rPr>
        <w:t> ст.65 ТК РФ</w:t>
      </w:r>
    </w:p>
    <w:bookmarkStart w:id="85" w:name="_ftn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w:t>
      </w:r>
      <w:r w:rsidRPr="00EE527D">
        <w:rPr>
          <w:rFonts w:ascii="Tahoma" w:eastAsia="Times New Roman" w:hAnsi="Tahoma" w:cs="Tahoma"/>
          <w:b/>
          <w:bCs/>
          <w:color w:val="000000"/>
          <w:sz w:val="18"/>
          <w:szCs w:val="18"/>
          <w:shd w:val="clear" w:color="auto" w:fill="FFFFFF"/>
          <w:lang w:eastAsia="ru-RU"/>
        </w:rPr>
        <w:fldChar w:fldCharType="end"/>
      </w:r>
      <w:bookmarkEnd w:id="85"/>
      <w:r w:rsidRPr="00EE527D">
        <w:rPr>
          <w:rFonts w:ascii="Tahoma" w:eastAsia="Times New Roman" w:hAnsi="Tahoma" w:cs="Tahoma"/>
          <w:b/>
          <w:bCs/>
          <w:color w:val="000000"/>
          <w:sz w:val="18"/>
          <w:szCs w:val="18"/>
          <w:shd w:val="clear" w:color="auto" w:fill="FFFFFF"/>
          <w:lang w:eastAsia="ru-RU"/>
        </w:rPr>
        <w:t> ст.331 ТК РФ</w:t>
      </w:r>
    </w:p>
    <w:bookmarkStart w:id="86" w:name="_ftn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w:t>
      </w:r>
      <w:r w:rsidRPr="00EE527D">
        <w:rPr>
          <w:rFonts w:ascii="Tahoma" w:eastAsia="Times New Roman" w:hAnsi="Tahoma" w:cs="Tahoma"/>
          <w:b/>
          <w:bCs/>
          <w:color w:val="000000"/>
          <w:sz w:val="18"/>
          <w:szCs w:val="18"/>
          <w:shd w:val="clear" w:color="auto" w:fill="FFFFFF"/>
          <w:lang w:eastAsia="ru-RU"/>
        </w:rPr>
        <w:fldChar w:fldCharType="end"/>
      </w:r>
      <w:bookmarkEnd w:id="86"/>
      <w:r w:rsidRPr="00EE527D">
        <w:rPr>
          <w:rFonts w:ascii="Tahoma" w:eastAsia="Times New Roman" w:hAnsi="Tahoma" w:cs="Tahoma"/>
          <w:b/>
          <w:bCs/>
          <w:color w:val="000000"/>
          <w:sz w:val="18"/>
          <w:szCs w:val="18"/>
          <w:shd w:val="clear" w:color="auto" w:fill="FFFFFF"/>
          <w:lang w:eastAsia="ru-RU"/>
        </w:rPr>
        <w:t> ст.351.1 ТК РФ</w:t>
      </w:r>
    </w:p>
    <w:bookmarkStart w:id="87" w:name="_ftn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w:t>
      </w:r>
      <w:r w:rsidRPr="00EE527D">
        <w:rPr>
          <w:rFonts w:ascii="Tahoma" w:eastAsia="Times New Roman" w:hAnsi="Tahoma" w:cs="Tahoma"/>
          <w:b/>
          <w:bCs/>
          <w:color w:val="000000"/>
          <w:sz w:val="18"/>
          <w:szCs w:val="18"/>
          <w:shd w:val="clear" w:color="auto" w:fill="FFFFFF"/>
          <w:lang w:eastAsia="ru-RU"/>
        </w:rPr>
        <w:fldChar w:fldCharType="end"/>
      </w:r>
      <w:bookmarkEnd w:id="87"/>
      <w:r w:rsidRPr="00EE527D">
        <w:rPr>
          <w:rFonts w:ascii="Tahoma" w:eastAsia="Times New Roman" w:hAnsi="Tahoma" w:cs="Tahoma"/>
          <w:b/>
          <w:bCs/>
          <w:color w:val="000000"/>
          <w:sz w:val="18"/>
          <w:szCs w:val="18"/>
          <w:shd w:val="clear" w:color="auto" w:fill="FFFFFF"/>
          <w:lang w:eastAsia="ru-RU"/>
        </w:rPr>
        <w:t> ст.68 ТК РФ</w:t>
      </w:r>
    </w:p>
    <w:bookmarkStart w:id="88" w:name="_ftn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w:t>
      </w:r>
      <w:r w:rsidRPr="00EE527D">
        <w:rPr>
          <w:rFonts w:ascii="Tahoma" w:eastAsia="Times New Roman" w:hAnsi="Tahoma" w:cs="Tahoma"/>
          <w:b/>
          <w:bCs/>
          <w:color w:val="000000"/>
          <w:sz w:val="18"/>
          <w:szCs w:val="18"/>
          <w:shd w:val="clear" w:color="auto" w:fill="FFFFFF"/>
          <w:lang w:eastAsia="ru-RU"/>
        </w:rPr>
        <w:fldChar w:fldCharType="end"/>
      </w:r>
      <w:bookmarkEnd w:id="88"/>
      <w:r w:rsidRPr="00EE527D">
        <w:rPr>
          <w:rFonts w:ascii="Tahoma" w:eastAsia="Times New Roman" w:hAnsi="Tahoma" w:cs="Tahoma"/>
          <w:b/>
          <w:bCs/>
          <w:color w:val="000000"/>
          <w:sz w:val="18"/>
          <w:szCs w:val="18"/>
          <w:shd w:val="clear" w:color="auto" w:fill="FFFFFF"/>
          <w:lang w:eastAsia="ru-RU"/>
        </w:rPr>
        <w:t> ст.68 ТК РФ</w:t>
      </w:r>
    </w:p>
    <w:bookmarkStart w:id="89" w:name="_ftn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[7]</w:t>
      </w:r>
      <w:r w:rsidRPr="00EE527D">
        <w:rPr>
          <w:rFonts w:ascii="Tahoma" w:eastAsia="Times New Roman" w:hAnsi="Tahoma" w:cs="Tahoma"/>
          <w:b/>
          <w:bCs/>
          <w:color w:val="000000"/>
          <w:sz w:val="18"/>
          <w:szCs w:val="18"/>
          <w:shd w:val="clear" w:color="auto" w:fill="FFFFFF"/>
          <w:lang w:eastAsia="ru-RU"/>
        </w:rPr>
        <w:fldChar w:fldCharType="end"/>
      </w:r>
      <w:bookmarkEnd w:id="89"/>
      <w:r w:rsidRPr="00EE527D">
        <w:rPr>
          <w:rFonts w:ascii="Tahoma" w:eastAsia="Times New Roman" w:hAnsi="Tahoma" w:cs="Tahoma"/>
          <w:b/>
          <w:bCs/>
          <w:color w:val="000000"/>
          <w:sz w:val="18"/>
          <w:szCs w:val="18"/>
          <w:shd w:val="clear" w:color="auto" w:fill="FFFFFF"/>
          <w:lang w:eastAsia="ru-RU"/>
        </w:rPr>
        <w:t> ч.1 ст.70 ТК РФ</w:t>
      </w:r>
    </w:p>
    <w:bookmarkStart w:id="90" w:name="_ftn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[8]</w:t>
      </w:r>
      <w:r w:rsidRPr="00EE527D">
        <w:rPr>
          <w:rFonts w:ascii="Tahoma" w:eastAsia="Times New Roman" w:hAnsi="Tahoma" w:cs="Tahoma"/>
          <w:b/>
          <w:bCs/>
          <w:color w:val="000000"/>
          <w:sz w:val="18"/>
          <w:szCs w:val="18"/>
          <w:shd w:val="clear" w:color="auto" w:fill="FFFFFF"/>
          <w:lang w:eastAsia="ru-RU"/>
        </w:rPr>
        <w:fldChar w:fldCharType="end"/>
      </w:r>
      <w:bookmarkEnd w:id="90"/>
      <w:r w:rsidRPr="00EE527D">
        <w:rPr>
          <w:rFonts w:ascii="Tahoma" w:eastAsia="Times New Roman" w:hAnsi="Tahoma" w:cs="Tahoma"/>
          <w:b/>
          <w:bCs/>
          <w:color w:val="000000"/>
          <w:sz w:val="18"/>
          <w:szCs w:val="18"/>
          <w:shd w:val="clear" w:color="auto" w:fill="FFFFFF"/>
          <w:lang w:eastAsia="ru-RU"/>
        </w:rPr>
        <w:t> ч.1 ст.71 ТК РФ</w:t>
      </w:r>
    </w:p>
    <w:bookmarkStart w:id="91" w:name="_ftn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[9]</w:t>
      </w:r>
      <w:r w:rsidRPr="00EE527D">
        <w:rPr>
          <w:rFonts w:ascii="Tahoma" w:eastAsia="Times New Roman" w:hAnsi="Tahoma" w:cs="Tahoma"/>
          <w:b/>
          <w:bCs/>
          <w:color w:val="000000"/>
          <w:sz w:val="18"/>
          <w:szCs w:val="18"/>
          <w:shd w:val="clear" w:color="auto" w:fill="FFFFFF"/>
          <w:lang w:eastAsia="ru-RU"/>
        </w:rPr>
        <w:fldChar w:fldCharType="end"/>
      </w:r>
      <w:bookmarkEnd w:id="91"/>
      <w:r w:rsidRPr="00EE527D">
        <w:rPr>
          <w:rFonts w:ascii="Tahoma" w:eastAsia="Times New Roman" w:hAnsi="Tahoma" w:cs="Tahoma"/>
          <w:b/>
          <w:bCs/>
          <w:color w:val="000000"/>
          <w:sz w:val="18"/>
          <w:szCs w:val="18"/>
          <w:shd w:val="clear" w:color="auto" w:fill="FFFFFF"/>
          <w:lang w:eastAsia="ru-RU"/>
        </w:rPr>
        <w:t> ч.3 ст.66 ТК РФ</w:t>
      </w:r>
    </w:p>
    <w:bookmarkStart w:id="92" w:name="_ftn1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[10]</w:t>
      </w:r>
      <w:r w:rsidRPr="00EE527D">
        <w:rPr>
          <w:rFonts w:ascii="Tahoma" w:eastAsia="Times New Roman" w:hAnsi="Tahoma" w:cs="Tahoma"/>
          <w:b/>
          <w:bCs/>
          <w:color w:val="000000"/>
          <w:sz w:val="18"/>
          <w:szCs w:val="18"/>
          <w:shd w:val="clear" w:color="auto" w:fill="FFFFFF"/>
          <w:lang w:eastAsia="ru-RU"/>
        </w:rPr>
        <w:fldChar w:fldCharType="end"/>
      </w:r>
      <w:bookmarkEnd w:id="92"/>
      <w:r w:rsidRPr="00EE527D">
        <w:rPr>
          <w:rFonts w:ascii="Tahoma" w:eastAsia="Times New Roman" w:hAnsi="Tahoma" w:cs="Tahoma"/>
          <w:b/>
          <w:bCs/>
          <w:color w:val="000000"/>
          <w:sz w:val="18"/>
          <w:szCs w:val="18"/>
          <w:shd w:val="clear" w:color="auto" w:fill="FFFFFF"/>
          <w:lang w:eastAsia="ru-RU"/>
        </w:rPr>
        <w:t> ст.77 ТК РФ</w:t>
      </w:r>
    </w:p>
    <w:bookmarkStart w:id="93" w:name="_ftn1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[11]</w:t>
      </w:r>
      <w:r w:rsidRPr="00EE527D">
        <w:rPr>
          <w:rFonts w:ascii="Tahoma" w:eastAsia="Times New Roman" w:hAnsi="Tahoma" w:cs="Tahoma"/>
          <w:b/>
          <w:bCs/>
          <w:color w:val="000000"/>
          <w:sz w:val="18"/>
          <w:szCs w:val="18"/>
          <w:shd w:val="clear" w:color="auto" w:fill="FFFFFF"/>
          <w:lang w:eastAsia="ru-RU"/>
        </w:rPr>
        <w:fldChar w:fldCharType="end"/>
      </w:r>
      <w:bookmarkEnd w:id="93"/>
      <w:r w:rsidRPr="00EE527D">
        <w:rPr>
          <w:rFonts w:ascii="Tahoma" w:eastAsia="Times New Roman" w:hAnsi="Tahoma" w:cs="Tahoma"/>
          <w:b/>
          <w:bCs/>
          <w:color w:val="000000"/>
          <w:sz w:val="18"/>
          <w:szCs w:val="18"/>
          <w:shd w:val="clear" w:color="auto" w:fill="FFFFFF"/>
          <w:lang w:eastAsia="ru-RU"/>
        </w:rPr>
        <w:t> часть 1 ст. 80 ТК РФ</w:t>
      </w:r>
    </w:p>
    <w:bookmarkStart w:id="94" w:name="_ftn1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[12]</w:t>
      </w:r>
      <w:r w:rsidRPr="00EE527D">
        <w:rPr>
          <w:rFonts w:ascii="Tahoma" w:eastAsia="Times New Roman" w:hAnsi="Tahoma" w:cs="Tahoma"/>
          <w:b/>
          <w:bCs/>
          <w:color w:val="000000"/>
          <w:sz w:val="18"/>
          <w:szCs w:val="18"/>
          <w:shd w:val="clear" w:color="auto" w:fill="FFFFFF"/>
          <w:lang w:eastAsia="ru-RU"/>
        </w:rPr>
        <w:fldChar w:fldCharType="end"/>
      </w:r>
      <w:bookmarkEnd w:id="94"/>
      <w:r w:rsidRPr="00EE527D">
        <w:rPr>
          <w:rFonts w:ascii="Tahoma" w:eastAsia="Times New Roman" w:hAnsi="Tahoma" w:cs="Tahoma"/>
          <w:b/>
          <w:bCs/>
          <w:color w:val="000000"/>
          <w:sz w:val="18"/>
          <w:szCs w:val="18"/>
          <w:shd w:val="clear" w:color="auto" w:fill="FFFFFF"/>
          <w:lang w:eastAsia="ru-RU"/>
        </w:rPr>
        <w:t> часть 2 ст. 80 ТК РФ</w:t>
      </w:r>
    </w:p>
    <w:bookmarkStart w:id="95" w:name="_ftn1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[13]</w:t>
      </w:r>
      <w:r w:rsidRPr="00EE527D">
        <w:rPr>
          <w:rFonts w:ascii="Tahoma" w:eastAsia="Times New Roman" w:hAnsi="Tahoma" w:cs="Tahoma"/>
          <w:b/>
          <w:bCs/>
          <w:color w:val="000000"/>
          <w:sz w:val="18"/>
          <w:szCs w:val="18"/>
          <w:shd w:val="clear" w:color="auto" w:fill="FFFFFF"/>
          <w:lang w:eastAsia="ru-RU"/>
        </w:rPr>
        <w:fldChar w:fldCharType="end"/>
      </w:r>
      <w:bookmarkEnd w:id="95"/>
      <w:r w:rsidRPr="00EE527D">
        <w:rPr>
          <w:rFonts w:ascii="Tahoma" w:eastAsia="Times New Roman" w:hAnsi="Tahoma" w:cs="Tahoma"/>
          <w:b/>
          <w:bCs/>
          <w:color w:val="000000"/>
          <w:sz w:val="18"/>
          <w:szCs w:val="18"/>
          <w:shd w:val="clear" w:color="auto" w:fill="FFFFFF"/>
          <w:lang w:eastAsia="ru-RU"/>
        </w:rPr>
        <w:t> часть 3 ст. 80 ТК РФ</w:t>
      </w:r>
    </w:p>
    <w:bookmarkStart w:id="96" w:name="_ftn1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[14]</w:t>
      </w:r>
      <w:r w:rsidRPr="00EE527D">
        <w:rPr>
          <w:rFonts w:ascii="Tahoma" w:eastAsia="Times New Roman" w:hAnsi="Tahoma" w:cs="Tahoma"/>
          <w:b/>
          <w:bCs/>
          <w:color w:val="000000"/>
          <w:sz w:val="18"/>
          <w:szCs w:val="18"/>
          <w:shd w:val="clear" w:color="auto" w:fill="FFFFFF"/>
          <w:lang w:eastAsia="ru-RU"/>
        </w:rPr>
        <w:fldChar w:fldCharType="end"/>
      </w:r>
      <w:bookmarkEnd w:id="96"/>
      <w:r w:rsidRPr="00EE527D">
        <w:rPr>
          <w:rFonts w:ascii="Tahoma" w:eastAsia="Times New Roman" w:hAnsi="Tahoma" w:cs="Tahoma"/>
          <w:b/>
          <w:bCs/>
          <w:color w:val="000000"/>
          <w:sz w:val="18"/>
          <w:szCs w:val="18"/>
          <w:shd w:val="clear" w:color="auto" w:fill="FFFFFF"/>
          <w:lang w:eastAsia="ru-RU"/>
        </w:rPr>
        <w:t> ч.1 ст.79 ТК РФ</w:t>
      </w:r>
    </w:p>
    <w:bookmarkStart w:id="97" w:name="_ftn1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[15]</w:t>
      </w:r>
      <w:r w:rsidRPr="00EE527D">
        <w:rPr>
          <w:rFonts w:ascii="Tahoma" w:eastAsia="Times New Roman" w:hAnsi="Tahoma" w:cs="Tahoma"/>
          <w:b/>
          <w:bCs/>
          <w:color w:val="000000"/>
          <w:sz w:val="18"/>
          <w:szCs w:val="18"/>
          <w:shd w:val="clear" w:color="auto" w:fill="FFFFFF"/>
          <w:lang w:eastAsia="ru-RU"/>
        </w:rPr>
        <w:fldChar w:fldCharType="end"/>
      </w:r>
      <w:bookmarkEnd w:id="97"/>
      <w:r w:rsidRPr="00EE527D">
        <w:rPr>
          <w:rFonts w:ascii="Tahoma" w:eastAsia="Times New Roman" w:hAnsi="Tahoma" w:cs="Tahoma"/>
          <w:b/>
          <w:bCs/>
          <w:color w:val="000000"/>
          <w:sz w:val="18"/>
          <w:szCs w:val="18"/>
          <w:shd w:val="clear" w:color="auto" w:fill="FFFFFF"/>
          <w:lang w:eastAsia="ru-RU"/>
        </w:rPr>
        <w:t> ч.2 ст.79 ТК РФ</w:t>
      </w:r>
    </w:p>
    <w:bookmarkStart w:id="98" w:name="_ftn1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[16]</w:t>
      </w:r>
      <w:r w:rsidRPr="00EE527D">
        <w:rPr>
          <w:rFonts w:ascii="Tahoma" w:eastAsia="Times New Roman" w:hAnsi="Tahoma" w:cs="Tahoma"/>
          <w:b/>
          <w:bCs/>
          <w:color w:val="000000"/>
          <w:sz w:val="18"/>
          <w:szCs w:val="18"/>
          <w:shd w:val="clear" w:color="auto" w:fill="FFFFFF"/>
          <w:lang w:eastAsia="ru-RU"/>
        </w:rPr>
        <w:fldChar w:fldCharType="end"/>
      </w:r>
      <w:bookmarkEnd w:id="98"/>
      <w:r w:rsidRPr="00EE527D">
        <w:rPr>
          <w:rFonts w:ascii="Tahoma" w:eastAsia="Times New Roman" w:hAnsi="Tahoma" w:cs="Tahoma"/>
          <w:b/>
          <w:bCs/>
          <w:color w:val="000000"/>
          <w:sz w:val="18"/>
          <w:szCs w:val="18"/>
          <w:shd w:val="clear" w:color="auto" w:fill="FFFFFF"/>
          <w:lang w:eastAsia="ru-RU"/>
        </w:rPr>
        <w:t> ч.3 ст.79 ТК РФ</w:t>
      </w:r>
    </w:p>
    <w:bookmarkStart w:id="99" w:name="_ftn1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[17]</w:t>
      </w:r>
      <w:r w:rsidRPr="00EE527D">
        <w:rPr>
          <w:rFonts w:ascii="Tahoma" w:eastAsia="Times New Roman" w:hAnsi="Tahoma" w:cs="Tahoma"/>
          <w:b/>
          <w:bCs/>
          <w:color w:val="000000"/>
          <w:sz w:val="18"/>
          <w:szCs w:val="18"/>
          <w:shd w:val="clear" w:color="auto" w:fill="FFFFFF"/>
          <w:lang w:eastAsia="ru-RU"/>
        </w:rPr>
        <w:fldChar w:fldCharType="end"/>
      </w:r>
      <w:bookmarkEnd w:id="99"/>
      <w:r w:rsidRPr="00EE527D">
        <w:rPr>
          <w:rFonts w:ascii="Tahoma" w:eastAsia="Times New Roman" w:hAnsi="Tahoma" w:cs="Tahoma"/>
          <w:b/>
          <w:bCs/>
          <w:color w:val="000000"/>
          <w:sz w:val="18"/>
          <w:szCs w:val="18"/>
          <w:shd w:val="clear" w:color="auto" w:fill="FFFFFF"/>
          <w:lang w:eastAsia="ru-RU"/>
        </w:rPr>
        <w:t> ч.3 ст.84.1 ТК РФ</w:t>
      </w:r>
    </w:p>
    <w:bookmarkStart w:id="100" w:name="_ftn1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[18]</w:t>
      </w:r>
      <w:r w:rsidRPr="00EE527D">
        <w:rPr>
          <w:rFonts w:ascii="Tahoma" w:eastAsia="Times New Roman" w:hAnsi="Tahoma" w:cs="Tahoma"/>
          <w:b/>
          <w:bCs/>
          <w:color w:val="000000"/>
          <w:sz w:val="18"/>
          <w:szCs w:val="18"/>
          <w:shd w:val="clear" w:color="auto" w:fill="FFFFFF"/>
          <w:lang w:eastAsia="ru-RU"/>
        </w:rPr>
        <w:fldChar w:fldCharType="end"/>
      </w:r>
      <w:bookmarkEnd w:id="100"/>
      <w:r w:rsidRPr="00EE527D">
        <w:rPr>
          <w:rFonts w:ascii="Tahoma" w:eastAsia="Times New Roman" w:hAnsi="Tahoma" w:cs="Tahoma"/>
          <w:b/>
          <w:bCs/>
          <w:color w:val="000000"/>
          <w:sz w:val="18"/>
          <w:szCs w:val="18"/>
          <w:shd w:val="clear" w:color="auto" w:fill="FFFFFF"/>
          <w:lang w:eastAsia="ru-RU"/>
        </w:rPr>
        <w:t> ч.4 ст.84.1 ТК РФ</w:t>
      </w:r>
    </w:p>
    <w:bookmarkStart w:id="101" w:name="_ftn1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[19]</w:t>
      </w:r>
      <w:r w:rsidRPr="00EE527D">
        <w:rPr>
          <w:rFonts w:ascii="Tahoma" w:eastAsia="Times New Roman" w:hAnsi="Tahoma" w:cs="Tahoma"/>
          <w:b/>
          <w:bCs/>
          <w:color w:val="000000"/>
          <w:sz w:val="18"/>
          <w:szCs w:val="18"/>
          <w:shd w:val="clear" w:color="auto" w:fill="FFFFFF"/>
          <w:lang w:eastAsia="ru-RU"/>
        </w:rPr>
        <w:fldChar w:fldCharType="end"/>
      </w:r>
      <w:bookmarkEnd w:id="101"/>
      <w:r w:rsidRPr="00EE527D">
        <w:rPr>
          <w:rFonts w:ascii="Tahoma" w:eastAsia="Times New Roman" w:hAnsi="Tahoma" w:cs="Tahoma"/>
          <w:b/>
          <w:bCs/>
          <w:color w:val="000000"/>
          <w:sz w:val="18"/>
          <w:szCs w:val="18"/>
          <w:shd w:val="clear" w:color="auto" w:fill="FFFFFF"/>
          <w:lang w:eastAsia="ru-RU"/>
        </w:rPr>
        <w:t> ч.1 ст.84.1 ТК РФ</w:t>
      </w:r>
    </w:p>
    <w:bookmarkStart w:id="102" w:name="_ftn2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[20]</w:t>
      </w:r>
      <w:r w:rsidRPr="00EE527D">
        <w:rPr>
          <w:rFonts w:ascii="Tahoma" w:eastAsia="Times New Roman" w:hAnsi="Tahoma" w:cs="Tahoma"/>
          <w:b/>
          <w:bCs/>
          <w:color w:val="000000"/>
          <w:sz w:val="18"/>
          <w:szCs w:val="18"/>
          <w:shd w:val="clear" w:color="auto" w:fill="FFFFFF"/>
          <w:lang w:eastAsia="ru-RU"/>
        </w:rPr>
        <w:fldChar w:fldCharType="end"/>
      </w:r>
      <w:bookmarkEnd w:id="102"/>
      <w:r w:rsidRPr="00EE527D">
        <w:rPr>
          <w:rFonts w:ascii="Tahoma" w:eastAsia="Times New Roman" w:hAnsi="Tahoma" w:cs="Tahoma"/>
          <w:b/>
          <w:bCs/>
          <w:color w:val="000000"/>
          <w:sz w:val="18"/>
          <w:szCs w:val="18"/>
          <w:shd w:val="clear" w:color="auto" w:fill="FFFFFF"/>
          <w:lang w:eastAsia="ru-RU"/>
        </w:rPr>
        <w:t> ст.21 ТК РФ</w:t>
      </w:r>
    </w:p>
    <w:bookmarkStart w:id="103" w:name="_ftn2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[21]</w:t>
      </w:r>
      <w:r w:rsidRPr="00EE527D">
        <w:rPr>
          <w:rFonts w:ascii="Tahoma" w:eastAsia="Times New Roman" w:hAnsi="Tahoma" w:cs="Tahoma"/>
          <w:b/>
          <w:bCs/>
          <w:color w:val="000000"/>
          <w:sz w:val="18"/>
          <w:szCs w:val="18"/>
          <w:shd w:val="clear" w:color="auto" w:fill="FFFFFF"/>
          <w:lang w:eastAsia="ru-RU"/>
        </w:rPr>
        <w:fldChar w:fldCharType="end"/>
      </w:r>
      <w:bookmarkEnd w:id="103"/>
      <w:r w:rsidRPr="00EE527D">
        <w:rPr>
          <w:rFonts w:ascii="Tahoma" w:eastAsia="Times New Roman" w:hAnsi="Tahoma" w:cs="Tahoma"/>
          <w:b/>
          <w:bCs/>
          <w:color w:val="000000"/>
          <w:sz w:val="18"/>
          <w:szCs w:val="18"/>
          <w:shd w:val="clear" w:color="auto" w:fill="FFFFFF"/>
          <w:lang w:eastAsia="ru-RU"/>
        </w:rPr>
        <w:t> ч.3 ст.47 ФЗ «Об образовании в РФ»</w:t>
      </w:r>
    </w:p>
    <w:bookmarkStart w:id="104" w:name="_ftn2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[22]</w:t>
      </w:r>
      <w:r w:rsidRPr="00EE527D">
        <w:rPr>
          <w:rFonts w:ascii="Tahoma" w:eastAsia="Times New Roman" w:hAnsi="Tahoma" w:cs="Tahoma"/>
          <w:b/>
          <w:bCs/>
          <w:color w:val="000000"/>
          <w:sz w:val="18"/>
          <w:szCs w:val="18"/>
          <w:shd w:val="clear" w:color="auto" w:fill="FFFFFF"/>
          <w:lang w:eastAsia="ru-RU"/>
        </w:rPr>
        <w:fldChar w:fldCharType="end"/>
      </w:r>
      <w:bookmarkEnd w:id="104"/>
      <w:r w:rsidRPr="00EE527D">
        <w:rPr>
          <w:rFonts w:ascii="Tahoma" w:eastAsia="Times New Roman" w:hAnsi="Tahoma" w:cs="Tahoma"/>
          <w:b/>
          <w:bCs/>
          <w:color w:val="000000"/>
          <w:sz w:val="18"/>
          <w:szCs w:val="18"/>
          <w:shd w:val="clear" w:color="auto" w:fill="FFFFFF"/>
          <w:lang w:eastAsia="ru-RU"/>
        </w:rPr>
        <w:t> ч.4 ст.47 ФЗ «Об образовании в РФ»</w:t>
      </w:r>
    </w:p>
    <w:bookmarkStart w:id="105" w:name="_ftn2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[23]</w:t>
      </w:r>
      <w:r w:rsidRPr="00EE527D">
        <w:rPr>
          <w:rFonts w:ascii="Tahoma" w:eastAsia="Times New Roman" w:hAnsi="Tahoma" w:cs="Tahoma"/>
          <w:b/>
          <w:bCs/>
          <w:color w:val="000000"/>
          <w:sz w:val="18"/>
          <w:szCs w:val="18"/>
          <w:shd w:val="clear" w:color="auto" w:fill="FFFFFF"/>
          <w:lang w:eastAsia="ru-RU"/>
        </w:rPr>
        <w:fldChar w:fldCharType="end"/>
      </w:r>
      <w:bookmarkEnd w:id="105"/>
      <w:r w:rsidRPr="00EE527D">
        <w:rPr>
          <w:rFonts w:ascii="Tahoma" w:eastAsia="Times New Roman" w:hAnsi="Tahoma" w:cs="Tahoma"/>
          <w:b/>
          <w:bCs/>
          <w:color w:val="000000"/>
          <w:sz w:val="18"/>
          <w:szCs w:val="18"/>
          <w:shd w:val="clear" w:color="auto" w:fill="FFFFFF"/>
          <w:lang w:eastAsia="ru-RU"/>
        </w:rPr>
        <w:t> ч.5 ст.47 ФЗ «Об образовании в РФ»</w:t>
      </w:r>
    </w:p>
    <w:bookmarkStart w:id="106" w:name="_ftn2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[24]</w:t>
      </w:r>
      <w:r w:rsidRPr="00EE527D">
        <w:rPr>
          <w:rFonts w:ascii="Tahoma" w:eastAsia="Times New Roman" w:hAnsi="Tahoma" w:cs="Tahoma"/>
          <w:b/>
          <w:bCs/>
          <w:color w:val="000000"/>
          <w:sz w:val="18"/>
          <w:szCs w:val="18"/>
          <w:shd w:val="clear" w:color="auto" w:fill="FFFFFF"/>
          <w:lang w:eastAsia="ru-RU"/>
        </w:rPr>
        <w:fldChar w:fldCharType="end"/>
      </w:r>
      <w:bookmarkEnd w:id="106"/>
      <w:r w:rsidRPr="00EE527D">
        <w:rPr>
          <w:rFonts w:ascii="Tahoma" w:eastAsia="Times New Roman" w:hAnsi="Tahoma" w:cs="Tahoma"/>
          <w:b/>
          <w:bCs/>
          <w:color w:val="000000"/>
          <w:sz w:val="18"/>
          <w:szCs w:val="18"/>
          <w:shd w:val="clear" w:color="auto" w:fill="FFFFFF"/>
          <w:lang w:eastAsia="ru-RU"/>
        </w:rPr>
        <w:t> ч.9 ст.47 ФЗ «Об образовании в РФ»</w:t>
      </w:r>
    </w:p>
    <w:bookmarkStart w:id="107" w:name="_ftn2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[25]</w:t>
      </w:r>
      <w:r w:rsidRPr="00EE527D">
        <w:rPr>
          <w:rFonts w:ascii="Tahoma" w:eastAsia="Times New Roman" w:hAnsi="Tahoma" w:cs="Tahoma"/>
          <w:b/>
          <w:bCs/>
          <w:color w:val="000000"/>
          <w:sz w:val="18"/>
          <w:szCs w:val="18"/>
          <w:shd w:val="clear" w:color="auto" w:fill="FFFFFF"/>
          <w:lang w:eastAsia="ru-RU"/>
        </w:rPr>
        <w:fldChar w:fldCharType="end"/>
      </w:r>
      <w:bookmarkEnd w:id="107"/>
      <w:r w:rsidRPr="00EE527D">
        <w:rPr>
          <w:rFonts w:ascii="Tahoma" w:eastAsia="Times New Roman" w:hAnsi="Tahoma" w:cs="Tahoma"/>
          <w:b/>
          <w:bCs/>
          <w:color w:val="000000"/>
          <w:sz w:val="18"/>
          <w:szCs w:val="18"/>
          <w:shd w:val="clear" w:color="auto" w:fill="FFFFFF"/>
          <w:lang w:eastAsia="ru-RU"/>
        </w:rPr>
        <w:t> ч.7 ст.51 ФЗ «Об образовании в РФ»</w:t>
      </w:r>
    </w:p>
    <w:bookmarkStart w:id="108" w:name="_ftn2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[26]</w:t>
      </w:r>
      <w:r w:rsidRPr="00EE527D">
        <w:rPr>
          <w:rFonts w:ascii="Tahoma" w:eastAsia="Times New Roman" w:hAnsi="Tahoma" w:cs="Tahoma"/>
          <w:b/>
          <w:bCs/>
          <w:color w:val="000000"/>
          <w:sz w:val="18"/>
          <w:szCs w:val="18"/>
          <w:shd w:val="clear" w:color="auto" w:fill="FFFFFF"/>
          <w:lang w:eastAsia="ru-RU"/>
        </w:rPr>
        <w:fldChar w:fldCharType="end"/>
      </w:r>
      <w:bookmarkEnd w:id="108"/>
      <w:r w:rsidRPr="00EE527D">
        <w:rPr>
          <w:rFonts w:ascii="Tahoma" w:eastAsia="Times New Roman" w:hAnsi="Tahoma" w:cs="Tahoma"/>
          <w:b/>
          <w:bCs/>
          <w:color w:val="000000"/>
          <w:sz w:val="18"/>
          <w:szCs w:val="18"/>
          <w:shd w:val="clear" w:color="auto" w:fill="FFFFFF"/>
          <w:lang w:eastAsia="ru-RU"/>
        </w:rPr>
        <w:t> ст.21 ТК РФ</w:t>
      </w:r>
    </w:p>
    <w:bookmarkStart w:id="109" w:name="_ftn2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[27]</w:t>
      </w:r>
      <w:r w:rsidRPr="00EE527D">
        <w:rPr>
          <w:rFonts w:ascii="Tahoma" w:eastAsia="Times New Roman" w:hAnsi="Tahoma" w:cs="Tahoma"/>
          <w:b/>
          <w:bCs/>
          <w:color w:val="000000"/>
          <w:sz w:val="18"/>
          <w:szCs w:val="18"/>
          <w:shd w:val="clear" w:color="auto" w:fill="FFFFFF"/>
          <w:lang w:eastAsia="ru-RU"/>
        </w:rPr>
        <w:fldChar w:fldCharType="end"/>
      </w:r>
      <w:bookmarkEnd w:id="109"/>
      <w:r w:rsidRPr="00EE527D">
        <w:rPr>
          <w:rFonts w:ascii="Tahoma" w:eastAsia="Times New Roman" w:hAnsi="Tahoma" w:cs="Tahoma"/>
          <w:b/>
          <w:bCs/>
          <w:color w:val="000000"/>
          <w:sz w:val="18"/>
          <w:szCs w:val="18"/>
          <w:shd w:val="clear" w:color="auto" w:fill="FFFFFF"/>
          <w:lang w:eastAsia="ru-RU"/>
        </w:rPr>
        <w:t> ч.1 ст.48 ФЗ «Об образовании в РФ»</w:t>
      </w:r>
    </w:p>
    <w:bookmarkStart w:id="110" w:name="_ftn2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[28]</w:t>
      </w:r>
      <w:r w:rsidRPr="00EE527D">
        <w:rPr>
          <w:rFonts w:ascii="Tahoma" w:eastAsia="Times New Roman" w:hAnsi="Tahoma" w:cs="Tahoma"/>
          <w:b/>
          <w:bCs/>
          <w:color w:val="000000"/>
          <w:sz w:val="18"/>
          <w:szCs w:val="18"/>
          <w:shd w:val="clear" w:color="auto" w:fill="FFFFFF"/>
          <w:lang w:eastAsia="ru-RU"/>
        </w:rPr>
        <w:fldChar w:fldCharType="end"/>
      </w:r>
      <w:bookmarkEnd w:id="110"/>
      <w:r w:rsidRPr="00EE527D">
        <w:rPr>
          <w:rFonts w:ascii="Tahoma" w:eastAsia="Times New Roman" w:hAnsi="Tahoma" w:cs="Tahoma"/>
          <w:b/>
          <w:bCs/>
          <w:color w:val="000000"/>
          <w:sz w:val="18"/>
          <w:szCs w:val="18"/>
          <w:shd w:val="clear" w:color="auto" w:fill="FFFFFF"/>
          <w:lang w:eastAsia="ru-RU"/>
        </w:rPr>
        <w:t> ст.22 ТК РФ</w:t>
      </w:r>
    </w:p>
    <w:bookmarkStart w:id="111" w:name="_ftn2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[29]</w:t>
      </w:r>
      <w:r w:rsidRPr="00EE527D">
        <w:rPr>
          <w:rFonts w:ascii="Tahoma" w:eastAsia="Times New Roman" w:hAnsi="Tahoma" w:cs="Tahoma"/>
          <w:b/>
          <w:bCs/>
          <w:color w:val="000000"/>
          <w:sz w:val="18"/>
          <w:szCs w:val="18"/>
          <w:shd w:val="clear" w:color="auto" w:fill="FFFFFF"/>
          <w:lang w:eastAsia="ru-RU"/>
        </w:rPr>
        <w:fldChar w:fldCharType="end"/>
      </w:r>
      <w:bookmarkEnd w:id="111"/>
      <w:r w:rsidRPr="00EE527D">
        <w:rPr>
          <w:rFonts w:ascii="Tahoma" w:eastAsia="Times New Roman" w:hAnsi="Tahoma" w:cs="Tahoma"/>
          <w:b/>
          <w:bCs/>
          <w:color w:val="000000"/>
          <w:sz w:val="18"/>
          <w:szCs w:val="18"/>
          <w:shd w:val="clear" w:color="auto" w:fill="FFFFFF"/>
          <w:lang w:eastAsia="ru-RU"/>
        </w:rPr>
        <w:t> ст.22 ТК РФ</w:t>
      </w:r>
    </w:p>
    <w:bookmarkStart w:id="112" w:name="_ftn3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[30]</w:t>
      </w:r>
      <w:r w:rsidRPr="00EE527D">
        <w:rPr>
          <w:rFonts w:ascii="Tahoma" w:eastAsia="Times New Roman" w:hAnsi="Tahoma" w:cs="Tahoma"/>
          <w:b/>
          <w:bCs/>
          <w:color w:val="000000"/>
          <w:sz w:val="18"/>
          <w:szCs w:val="18"/>
          <w:shd w:val="clear" w:color="auto" w:fill="FFFFFF"/>
          <w:lang w:eastAsia="ru-RU"/>
        </w:rPr>
        <w:fldChar w:fldCharType="end"/>
      </w:r>
      <w:bookmarkEnd w:id="112"/>
      <w:r w:rsidRPr="00EE527D">
        <w:rPr>
          <w:rFonts w:ascii="Tahoma" w:eastAsia="Times New Roman" w:hAnsi="Tahoma" w:cs="Tahoma"/>
          <w:b/>
          <w:bCs/>
          <w:color w:val="000000"/>
          <w:sz w:val="18"/>
          <w:szCs w:val="18"/>
          <w:shd w:val="clear" w:color="auto" w:fill="FFFFFF"/>
          <w:lang w:eastAsia="ru-RU"/>
        </w:rPr>
        <w:t> ч.1 ст.333 ТК РФ</w:t>
      </w:r>
    </w:p>
    <w:bookmarkStart w:id="113" w:name="_ftn3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[31]</w:t>
      </w:r>
      <w:r w:rsidRPr="00EE527D">
        <w:rPr>
          <w:rFonts w:ascii="Tahoma" w:eastAsia="Times New Roman" w:hAnsi="Tahoma" w:cs="Tahoma"/>
          <w:b/>
          <w:bCs/>
          <w:color w:val="000000"/>
          <w:sz w:val="18"/>
          <w:szCs w:val="18"/>
          <w:shd w:val="clear" w:color="auto" w:fill="FFFFFF"/>
          <w:lang w:eastAsia="ru-RU"/>
        </w:rPr>
        <w:fldChar w:fldCharType="end"/>
      </w:r>
      <w:bookmarkEnd w:id="113"/>
      <w:r w:rsidRPr="00EE527D">
        <w:rPr>
          <w:rFonts w:ascii="Tahoma" w:eastAsia="Times New Roman" w:hAnsi="Tahoma" w:cs="Tahoma"/>
          <w:b/>
          <w:bCs/>
          <w:color w:val="000000"/>
          <w:sz w:val="18"/>
          <w:szCs w:val="18"/>
          <w:shd w:val="clear" w:color="auto" w:fill="FFFFFF"/>
          <w:lang w:eastAsia="ru-RU"/>
        </w:rPr>
        <w:t> примечание 1 к Приказу Минобрнауки России от 24.12.2010 №2075 «О продолжительности рабочего времени (норме часов педагогической работы за ставку заработной платы) педагогических работников»</w:t>
      </w:r>
    </w:p>
    <w:bookmarkStart w:id="114" w:name="_ftn3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[32]</w:t>
      </w:r>
      <w:r w:rsidRPr="00EE527D">
        <w:rPr>
          <w:rFonts w:ascii="Tahoma" w:eastAsia="Times New Roman" w:hAnsi="Tahoma" w:cs="Tahoma"/>
          <w:b/>
          <w:bCs/>
          <w:color w:val="000000"/>
          <w:sz w:val="18"/>
          <w:szCs w:val="18"/>
          <w:shd w:val="clear" w:color="auto" w:fill="FFFFFF"/>
          <w:lang w:eastAsia="ru-RU"/>
        </w:rPr>
        <w:fldChar w:fldCharType="end"/>
      </w:r>
      <w:bookmarkEnd w:id="114"/>
      <w:r w:rsidRPr="00EE527D">
        <w:rPr>
          <w:rFonts w:ascii="Tahoma" w:eastAsia="Times New Roman" w:hAnsi="Tahoma" w:cs="Tahoma"/>
          <w:b/>
          <w:bCs/>
          <w:color w:val="000000"/>
          <w:sz w:val="18"/>
          <w:szCs w:val="18"/>
          <w:shd w:val="clear" w:color="auto" w:fill="FFFFFF"/>
          <w:lang w:eastAsia="ru-RU"/>
        </w:rPr>
        <w:t> п.2.2 Приказа Минобрнауки РФ от 27.03.2006 № 69 «Об особенностях режима рабочего времени и времени отдыха педагогических и других работников образовательных учреждений»</w:t>
      </w:r>
    </w:p>
    <w:bookmarkStart w:id="115" w:name="_ftn3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[33]</w:t>
      </w:r>
      <w:r w:rsidRPr="00EE527D">
        <w:rPr>
          <w:rFonts w:ascii="Tahoma" w:eastAsia="Times New Roman" w:hAnsi="Tahoma" w:cs="Tahoma"/>
          <w:b/>
          <w:bCs/>
          <w:color w:val="000000"/>
          <w:sz w:val="18"/>
          <w:szCs w:val="18"/>
          <w:shd w:val="clear" w:color="auto" w:fill="FFFFFF"/>
          <w:lang w:eastAsia="ru-RU"/>
        </w:rPr>
        <w:fldChar w:fldCharType="end"/>
      </w:r>
      <w:bookmarkEnd w:id="115"/>
      <w:r w:rsidRPr="00EE527D">
        <w:rPr>
          <w:rFonts w:ascii="Tahoma" w:eastAsia="Times New Roman" w:hAnsi="Tahoma" w:cs="Tahoma"/>
          <w:b/>
          <w:bCs/>
          <w:color w:val="000000"/>
          <w:sz w:val="18"/>
          <w:szCs w:val="18"/>
          <w:shd w:val="clear" w:color="auto" w:fill="FFFFFF"/>
          <w:lang w:eastAsia="ru-RU"/>
        </w:rPr>
        <w:t> п.2.3 Приказа Минобрнауки РФ от 27.03.2006 № 69 «Об особенностях режима рабочего времени и времени отдыха педагогических и других работников образовательных учреждений»</w:t>
      </w:r>
    </w:p>
    <w:bookmarkStart w:id="116" w:name="_ftn3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[34]</w:t>
      </w:r>
      <w:r w:rsidRPr="00EE527D">
        <w:rPr>
          <w:rFonts w:ascii="Tahoma" w:eastAsia="Times New Roman" w:hAnsi="Tahoma" w:cs="Tahoma"/>
          <w:b/>
          <w:bCs/>
          <w:color w:val="000000"/>
          <w:sz w:val="18"/>
          <w:szCs w:val="18"/>
          <w:shd w:val="clear" w:color="auto" w:fill="FFFFFF"/>
          <w:lang w:eastAsia="ru-RU"/>
        </w:rPr>
        <w:fldChar w:fldCharType="end"/>
      </w:r>
      <w:bookmarkEnd w:id="116"/>
      <w:r w:rsidRPr="00EE527D">
        <w:rPr>
          <w:rFonts w:ascii="Tahoma" w:eastAsia="Times New Roman" w:hAnsi="Tahoma" w:cs="Tahoma"/>
          <w:b/>
          <w:bCs/>
          <w:color w:val="000000"/>
          <w:sz w:val="18"/>
          <w:szCs w:val="18"/>
          <w:shd w:val="clear" w:color="auto" w:fill="FFFFFF"/>
          <w:lang w:eastAsia="ru-RU"/>
        </w:rPr>
        <w:t> по аналогии с абзацем 1 раздела «Установление объема учебной нагрузки учителей и порядок исчисления их месячной заработной платы» Приложения 1 к Отраслевому соглашению по организациям, находящимся в ведении Министерства образования и науки Российской Федерации, на 2012 – 2014 годы</w:t>
      </w:r>
    </w:p>
    <w:bookmarkStart w:id="117" w:name="_ftn3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[35]</w:t>
      </w:r>
      <w:r w:rsidRPr="00EE527D">
        <w:rPr>
          <w:rFonts w:ascii="Tahoma" w:eastAsia="Times New Roman" w:hAnsi="Tahoma" w:cs="Tahoma"/>
          <w:b/>
          <w:bCs/>
          <w:color w:val="000000"/>
          <w:sz w:val="18"/>
          <w:szCs w:val="18"/>
          <w:shd w:val="clear" w:color="auto" w:fill="FFFFFF"/>
          <w:lang w:eastAsia="ru-RU"/>
        </w:rPr>
        <w:fldChar w:fldCharType="end"/>
      </w:r>
      <w:bookmarkEnd w:id="117"/>
      <w:r w:rsidRPr="00EE527D">
        <w:rPr>
          <w:rFonts w:ascii="Tahoma" w:eastAsia="Times New Roman" w:hAnsi="Tahoma" w:cs="Tahoma"/>
          <w:b/>
          <w:bCs/>
          <w:color w:val="000000"/>
          <w:sz w:val="18"/>
          <w:szCs w:val="18"/>
          <w:shd w:val="clear" w:color="auto" w:fill="FFFFFF"/>
          <w:lang w:eastAsia="ru-RU"/>
        </w:rPr>
        <w:t> по аналогии с абзацем 2 раздела «Установление объема учебной нагрузки учителей и порядок исчисления их месячной заработной платы» Приложения 1 к Отраслевому соглашению по организациям, находящимся в ведении Министерства образования и науки Российской Федерации, на 2012 – 2014 годы</w:t>
      </w:r>
    </w:p>
    <w:bookmarkStart w:id="118" w:name="_ftn3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[36]</w:t>
      </w:r>
      <w:r w:rsidRPr="00EE527D">
        <w:rPr>
          <w:rFonts w:ascii="Tahoma" w:eastAsia="Times New Roman" w:hAnsi="Tahoma" w:cs="Tahoma"/>
          <w:b/>
          <w:bCs/>
          <w:color w:val="000000"/>
          <w:sz w:val="18"/>
          <w:szCs w:val="18"/>
          <w:shd w:val="clear" w:color="auto" w:fill="FFFFFF"/>
          <w:lang w:eastAsia="ru-RU"/>
        </w:rPr>
        <w:fldChar w:fldCharType="end"/>
      </w:r>
      <w:bookmarkEnd w:id="118"/>
      <w:r w:rsidRPr="00EE527D">
        <w:rPr>
          <w:rFonts w:ascii="Tahoma" w:eastAsia="Times New Roman" w:hAnsi="Tahoma" w:cs="Tahoma"/>
          <w:b/>
          <w:bCs/>
          <w:color w:val="000000"/>
          <w:sz w:val="18"/>
          <w:szCs w:val="18"/>
          <w:shd w:val="clear" w:color="auto" w:fill="FFFFFF"/>
          <w:lang w:eastAsia="ru-RU"/>
        </w:rPr>
        <w:t> п.66 Типового положения об общеобразовательном учреждении</w:t>
      </w:r>
    </w:p>
    <w:bookmarkStart w:id="119" w:name="_ftn3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[37]</w:t>
      </w:r>
      <w:r w:rsidRPr="00EE527D">
        <w:rPr>
          <w:rFonts w:ascii="Tahoma" w:eastAsia="Times New Roman" w:hAnsi="Tahoma" w:cs="Tahoma"/>
          <w:b/>
          <w:bCs/>
          <w:color w:val="000000"/>
          <w:sz w:val="18"/>
          <w:szCs w:val="18"/>
          <w:shd w:val="clear" w:color="auto" w:fill="FFFFFF"/>
          <w:lang w:eastAsia="ru-RU"/>
        </w:rPr>
        <w:fldChar w:fldCharType="end"/>
      </w:r>
      <w:bookmarkEnd w:id="119"/>
      <w:r w:rsidRPr="00EE527D">
        <w:rPr>
          <w:rFonts w:ascii="Tahoma" w:eastAsia="Times New Roman" w:hAnsi="Tahoma" w:cs="Tahoma"/>
          <w:b/>
          <w:bCs/>
          <w:color w:val="000000"/>
          <w:sz w:val="18"/>
          <w:szCs w:val="18"/>
          <w:shd w:val="clear" w:color="auto" w:fill="FFFFFF"/>
          <w:lang w:eastAsia="ru-RU"/>
        </w:rPr>
        <w:t> п.66 Типового положения об общеобразовательном учреждении</w:t>
      </w:r>
    </w:p>
    <w:bookmarkStart w:id="120" w:name="_ftn3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[38]</w:t>
      </w:r>
      <w:r w:rsidRPr="00EE527D">
        <w:rPr>
          <w:rFonts w:ascii="Tahoma" w:eastAsia="Times New Roman" w:hAnsi="Tahoma" w:cs="Tahoma"/>
          <w:b/>
          <w:bCs/>
          <w:color w:val="000000"/>
          <w:sz w:val="18"/>
          <w:szCs w:val="18"/>
          <w:shd w:val="clear" w:color="auto" w:fill="FFFFFF"/>
          <w:lang w:eastAsia="ru-RU"/>
        </w:rPr>
        <w:fldChar w:fldCharType="end"/>
      </w:r>
      <w:bookmarkEnd w:id="120"/>
      <w:r w:rsidRPr="00EE527D">
        <w:rPr>
          <w:rFonts w:ascii="Tahoma" w:eastAsia="Times New Roman" w:hAnsi="Tahoma" w:cs="Tahoma"/>
          <w:b/>
          <w:bCs/>
          <w:color w:val="000000"/>
          <w:sz w:val="18"/>
          <w:szCs w:val="18"/>
          <w:shd w:val="clear" w:color="auto" w:fill="FFFFFF"/>
          <w:lang w:eastAsia="ru-RU"/>
        </w:rPr>
        <w:t> примечание 5 к Приказу Минобрнауки России от 24.12.2010 №2075 «О продолжительности рабочего времени (норме часов педагогической работы за ставку заработной платы) педагогических работников»</w:t>
      </w:r>
    </w:p>
    <w:bookmarkStart w:id="121" w:name="_ftn3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[39]</w:t>
      </w:r>
      <w:r w:rsidRPr="00EE527D">
        <w:rPr>
          <w:rFonts w:ascii="Tahoma" w:eastAsia="Times New Roman" w:hAnsi="Tahoma" w:cs="Tahoma"/>
          <w:b/>
          <w:bCs/>
          <w:color w:val="000000"/>
          <w:sz w:val="18"/>
          <w:szCs w:val="18"/>
          <w:shd w:val="clear" w:color="auto" w:fill="FFFFFF"/>
          <w:lang w:eastAsia="ru-RU"/>
        </w:rPr>
        <w:fldChar w:fldCharType="end"/>
      </w:r>
      <w:bookmarkEnd w:id="121"/>
      <w:r w:rsidRPr="00EE527D">
        <w:rPr>
          <w:rFonts w:ascii="Tahoma" w:eastAsia="Times New Roman" w:hAnsi="Tahoma" w:cs="Tahoma"/>
          <w:b/>
          <w:bCs/>
          <w:color w:val="000000"/>
          <w:sz w:val="18"/>
          <w:szCs w:val="18"/>
          <w:shd w:val="clear" w:color="auto" w:fill="FFFFFF"/>
          <w:lang w:eastAsia="ru-RU"/>
        </w:rPr>
        <w:t> п.2.3 Приказа Минобрнауки РФ от 27.03.2006 № 69 «Об особенностях режима рабочего времени и времени отдыха педагогических и других работников образовательных учреждений»</w:t>
      </w:r>
    </w:p>
    <w:bookmarkStart w:id="122" w:name="_ftn4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[40]</w:t>
      </w:r>
      <w:r w:rsidRPr="00EE527D">
        <w:rPr>
          <w:rFonts w:ascii="Tahoma" w:eastAsia="Times New Roman" w:hAnsi="Tahoma" w:cs="Tahoma"/>
          <w:b/>
          <w:bCs/>
          <w:color w:val="000000"/>
          <w:sz w:val="18"/>
          <w:szCs w:val="18"/>
          <w:shd w:val="clear" w:color="auto" w:fill="FFFFFF"/>
          <w:lang w:eastAsia="ru-RU"/>
        </w:rPr>
        <w:fldChar w:fldCharType="end"/>
      </w:r>
      <w:bookmarkEnd w:id="122"/>
      <w:r w:rsidRPr="00EE527D">
        <w:rPr>
          <w:rFonts w:ascii="Tahoma" w:eastAsia="Times New Roman" w:hAnsi="Tahoma" w:cs="Tahoma"/>
          <w:b/>
          <w:bCs/>
          <w:color w:val="000000"/>
          <w:sz w:val="18"/>
          <w:szCs w:val="18"/>
          <w:shd w:val="clear" w:color="auto" w:fill="FFFFFF"/>
          <w:lang w:eastAsia="ru-RU"/>
        </w:rPr>
        <w:t> часть 1 ст. 95 ТК РФ</w:t>
      </w:r>
    </w:p>
    <w:bookmarkStart w:id="123" w:name="_ftn4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[41]</w:t>
      </w:r>
      <w:r w:rsidRPr="00EE527D">
        <w:rPr>
          <w:rFonts w:ascii="Tahoma" w:eastAsia="Times New Roman" w:hAnsi="Tahoma" w:cs="Tahoma"/>
          <w:b/>
          <w:bCs/>
          <w:color w:val="000000"/>
          <w:sz w:val="18"/>
          <w:szCs w:val="18"/>
          <w:shd w:val="clear" w:color="auto" w:fill="FFFFFF"/>
          <w:lang w:eastAsia="ru-RU"/>
        </w:rPr>
        <w:fldChar w:fldCharType="end"/>
      </w:r>
      <w:bookmarkEnd w:id="123"/>
      <w:r w:rsidRPr="00EE527D">
        <w:rPr>
          <w:rFonts w:ascii="Tahoma" w:eastAsia="Times New Roman" w:hAnsi="Tahoma" w:cs="Tahoma"/>
          <w:b/>
          <w:bCs/>
          <w:color w:val="000000"/>
          <w:sz w:val="18"/>
          <w:szCs w:val="18"/>
          <w:shd w:val="clear" w:color="auto" w:fill="FFFFFF"/>
          <w:lang w:eastAsia="ru-RU"/>
        </w:rPr>
        <w:t> ст.112 ТК РФ</w:t>
      </w:r>
    </w:p>
    <w:bookmarkStart w:id="124" w:name="_ftn4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[42]</w:t>
      </w:r>
      <w:r w:rsidRPr="00EE527D">
        <w:rPr>
          <w:rFonts w:ascii="Tahoma" w:eastAsia="Times New Roman" w:hAnsi="Tahoma" w:cs="Tahoma"/>
          <w:b/>
          <w:bCs/>
          <w:color w:val="000000"/>
          <w:sz w:val="18"/>
          <w:szCs w:val="18"/>
          <w:shd w:val="clear" w:color="auto" w:fill="FFFFFF"/>
          <w:lang w:eastAsia="ru-RU"/>
        </w:rPr>
        <w:fldChar w:fldCharType="end"/>
      </w:r>
      <w:bookmarkEnd w:id="124"/>
      <w:r w:rsidRPr="00EE527D">
        <w:rPr>
          <w:rFonts w:ascii="Tahoma" w:eastAsia="Times New Roman" w:hAnsi="Tahoma" w:cs="Tahoma"/>
          <w:b/>
          <w:bCs/>
          <w:color w:val="000000"/>
          <w:sz w:val="18"/>
          <w:szCs w:val="18"/>
          <w:shd w:val="clear" w:color="auto" w:fill="FFFFFF"/>
          <w:lang w:eastAsia="ru-RU"/>
        </w:rPr>
        <w:t> ст.93 ТК РФ</w:t>
      </w:r>
    </w:p>
    <w:bookmarkStart w:id="125" w:name="_ftn4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[43]</w:t>
      </w:r>
      <w:r w:rsidRPr="00EE527D">
        <w:rPr>
          <w:rFonts w:ascii="Tahoma" w:eastAsia="Times New Roman" w:hAnsi="Tahoma" w:cs="Tahoma"/>
          <w:b/>
          <w:bCs/>
          <w:color w:val="000000"/>
          <w:sz w:val="18"/>
          <w:szCs w:val="18"/>
          <w:shd w:val="clear" w:color="auto" w:fill="FFFFFF"/>
          <w:lang w:eastAsia="ru-RU"/>
        </w:rPr>
        <w:fldChar w:fldCharType="end"/>
      </w:r>
      <w:bookmarkEnd w:id="125"/>
      <w:r w:rsidRPr="00EE527D">
        <w:rPr>
          <w:rFonts w:ascii="Tahoma" w:eastAsia="Times New Roman" w:hAnsi="Tahoma" w:cs="Tahoma"/>
          <w:b/>
          <w:bCs/>
          <w:color w:val="000000"/>
          <w:sz w:val="18"/>
          <w:szCs w:val="18"/>
          <w:shd w:val="clear" w:color="auto" w:fill="FFFFFF"/>
          <w:lang w:eastAsia="ru-RU"/>
        </w:rPr>
        <w:t> ст.104 ТК РФ</w:t>
      </w:r>
    </w:p>
    <w:bookmarkStart w:id="126" w:name="_ftn4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[44]</w:t>
      </w:r>
      <w:r w:rsidRPr="00EE527D">
        <w:rPr>
          <w:rFonts w:ascii="Tahoma" w:eastAsia="Times New Roman" w:hAnsi="Tahoma" w:cs="Tahoma"/>
          <w:b/>
          <w:bCs/>
          <w:color w:val="000000"/>
          <w:sz w:val="18"/>
          <w:szCs w:val="18"/>
          <w:shd w:val="clear" w:color="auto" w:fill="FFFFFF"/>
          <w:lang w:eastAsia="ru-RU"/>
        </w:rPr>
        <w:fldChar w:fldCharType="end"/>
      </w:r>
      <w:bookmarkEnd w:id="126"/>
      <w:r w:rsidRPr="00EE527D">
        <w:rPr>
          <w:rFonts w:ascii="Tahoma" w:eastAsia="Times New Roman" w:hAnsi="Tahoma" w:cs="Tahoma"/>
          <w:b/>
          <w:bCs/>
          <w:color w:val="000000"/>
          <w:sz w:val="18"/>
          <w:szCs w:val="18"/>
          <w:shd w:val="clear" w:color="auto" w:fill="FFFFFF"/>
          <w:lang w:eastAsia="ru-RU"/>
        </w:rPr>
        <w:t> Постановление Правительства РФ от 01.10.2002 №724 «О продолжительности ежегодного основного удлиненного оплачиваемого отпуска, предоставляемого педагогическим работникам»</w:t>
      </w:r>
    </w:p>
    <w:bookmarkStart w:id="127" w:name="_ftn4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[45]</w:t>
      </w:r>
      <w:r w:rsidRPr="00EE527D">
        <w:rPr>
          <w:rFonts w:ascii="Tahoma" w:eastAsia="Times New Roman" w:hAnsi="Tahoma" w:cs="Tahoma"/>
          <w:b/>
          <w:bCs/>
          <w:color w:val="000000"/>
          <w:sz w:val="18"/>
          <w:szCs w:val="18"/>
          <w:shd w:val="clear" w:color="auto" w:fill="FFFFFF"/>
          <w:lang w:eastAsia="ru-RU"/>
        </w:rPr>
        <w:fldChar w:fldCharType="end"/>
      </w:r>
      <w:bookmarkEnd w:id="127"/>
      <w:r w:rsidRPr="00EE527D">
        <w:rPr>
          <w:rFonts w:ascii="Tahoma" w:eastAsia="Times New Roman" w:hAnsi="Tahoma" w:cs="Tahoma"/>
          <w:b/>
          <w:bCs/>
          <w:color w:val="000000"/>
          <w:sz w:val="18"/>
          <w:szCs w:val="18"/>
          <w:shd w:val="clear" w:color="auto" w:fill="FFFFFF"/>
          <w:lang w:eastAsia="ru-RU"/>
        </w:rPr>
        <w:t> ч.1 ст.115</w:t>
      </w:r>
    </w:p>
    <w:bookmarkStart w:id="128" w:name="_ftn4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[46]</w:t>
      </w:r>
      <w:r w:rsidRPr="00EE527D">
        <w:rPr>
          <w:rFonts w:ascii="Tahoma" w:eastAsia="Times New Roman" w:hAnsi="Tahoma" w:cs="Tahoma"/>
          <w:b/>
          <w:bCs/>
          <w:color w:val="000000"/>
          <w:sz w:val="18"/>
          <w:szCs w:val="18"/>
          <w:shd w:val="clear" w:color="auto" w:fill="FFFFFF"/>
          <w:lang w:eastAsia="ru-RU"/>
        </w:rPr>
        <w:fldChar w:fldCharType="end"/>
      </w:r>
      <w:bookmarkEnd w:id="128"/>
      <w:r w:rsidRPr="00EE527D">
        <w:rPr>
          <w:rFonts w:ascii="Tahoma" w:eastAsia="Times New Roman" w:hAnsi="Tahoma" w:cs="Tahoma"/>
          <w:b/>
          <w:bCs/>
          <w:color w:val="000000"/>
          <w:sz w:val="18"/>
          <w:szCs w:val="18"/>
          <w:shd w:val="clear" w:color="auto" w:fill="FFFFFF"/>
          <w:lang w:eastAsia="ru-RU"/>
        </w:rPr>
        <w:t> ч.1 ст.123 ТК РФ</w:t>
      </w:r>
    </w:p>
    <w:bookmarkStart w:id="129" w:name="_ftn4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[47]</w:t>
      </w:r>
      <w:r w:rsidRPr="00EE527D">
        <w:rPr>
          <w:rFonts w:ascii="Tahoma" w:eastAsia="Times New Roman" w:hAnsi="Tahoma" w:cs="Tahoma"/>
          <w:b/>
          <w:bCs/>
          <w:color w:val="000000"/>
          <w:sz w:val="18"/>
          <w:szCs w:val="18"/>
          <w:shd w:val="clear" w:color="auto" w:fill="FFFFFF"/>
          <w:lang w:eastAsia="ru-RU"/>
        </w:rPr>
        <w:fldChar w:fldCharType="end"/>
      </w:r>
      <w:bookmarkEnd w:id="129"/>
      <w:r w:rsidRPr="00EE527D">
        <w:rPr>
          <w:rFonts w:ascii="Tahoma" w:eastAsia="Times New Roman" w:hAnsi="Tahoma" w:cs="Tahoma"/>
          <w:b/>
          <w:bCs/>
          <w:color w:val="000000"/>
          <w:sz w:val="18"/>
          <w:szCs w:val="18"/>
          <w:shd w:val="clear" w:color="auto" w:fill="FFFFFF"/>
          <w:lang w:eastAsia="ru-RU"/>
        </w:rPr>
        <w:t> ч.2 ст.123 ТК РФ</w:t>
      </w:r>
    </w:p>
    <w:bookmarkStart w:id="130" w:name="_ftn4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[48]</w:t>
      </w:r>
      <w:r w:rsidRPr="00EE527D">
        <w:rPr>
          <w:rFonts w:ascii="Tahoma" w:eastAsia="Times New Roman" w:hAnsi="Tahoma" w:cs="Tahoma"/>
          <w:b/>
          <w:bCs/>
          <w:color w:val="000000"/>
          <w:sz w:val="18"/>
          <w:szCs w:val="18"/>
          <w:shd w:val="clear" w:color="auto" w:fill="FFFFFF"/>
          <w:lang w:eastAsia="ru-RU"/>
        </w:rPr>
        <w:fldChar w:fldCharType="end"/>
      </w:r>
      <w:bookmarkEnd w:id="130"/>
      <w:r w:rsidRPr="00EE527D">
        <w:rPr>
          <w:rFonts w:ascii="Tahoma" w:eastAsia="Times New Roman" w:hAnsi="Tahoma" w:cs="Tahoma"/>
          <w:b/>
          <w:bCs/>
          <w:color w:val="000000"/>
          <w:sz w:val="18"/>
          <w:szCs w:val="18"/>
          <w:shd w:val="clear" w:color="auto" w:fill="FFFFFF"/>
          <w:lang w:eastAsia="ru-RU"/>
        </w:rPr>
        <w:t> ч.3 ст.123 ТК РФ</w:t>
      </w:r>
    </w:p>
    <w:bookmarkStart w:id="131" w:name="_ftn4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[49]</w:t>
      </w:r>
      <w:r w:rsidRPr="00EE527D">
        <w:rPr>
          <w:rFonts w:ascii="Tahoma" w:eastAsia="Times New Roman" w:hAnsi="Tahoma" w:cs="Tahoma"/>
          <w:b/>
          <w:bCs/>
          <w:color w:val="000000"/>
          <w:sz w:val="18"/>
          <w:szCs w:val="18"/>
          <w:shd w:val="clear" w:color="auto" w:fill="FFFFFF"/>
          <w:lang w:eastAsia="ru-RU"/>
        </w:rPr>
        <w:fldChar w:fldCharType="end"/>
      </w:r>
      <w:bookmarkEnd w:id="131"/>
      <w:r w:rsidRPr="00EE527D">
        <w:rPr>
          <w:rFonts w:ascii="Tahoma" w:eastAsia="Times New Roman" w:hAnsi="Tahoma" w:cs="Tahoma"/>
          <w:b/>
          <w:bCs/>
          <w:color w:val="000000"/>
          <w:sz w:val="18"/>
          <w:szCs w:val="18"/>
          <w:shd w:val="clear" w:color="auto" w:fill="FFFFFF"/>
          <w:lang w:eastAsia="ru-RU"/>
        </w:rPr>
        <w:t> ч.1 ст.122 ТК РФ</w:t>
      </w:r>
    </w:p>
    <w:bookmarkStart w:id="132" w:name="_ftn5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[50]</w:t>
      </w:r>
      <w:r w:rsidRPr="00EE527D">
        <w:rPr>
          <w:rFonts w:ascii="Tahoma" w:eastAsia="Times New Roman" w:hAnsi="Tahoma" w:cs="Tahoma"/>
          <w:b/>
          <w:bCs/>
          <w:color w:val="000000"/>
          <w:sz w:val="18"/>
          <w:szCs w:val="18"/>
          <w:shd w:val="clear" w:color="auto" w:fill="FFFFFF"/>
          <w:lang w:eastAsia="ru-RU"/>
        </w:rPr>
        <w:fldChar w:fldCharType="end"/>
      </w:r>
      <w:bookmarkEnd w:id="132"/>
      <w:r w:rsidRPr="00EE527D">
        <w:rPr>
          <w:rFonts w:ascii="Tahoma" w:eastAsia="Times New Roman" w:hAnsi="Tahoma" w:cs="Tahoma"/>
          <w:b/>
          <w:bCs/>
          <w:color w:val="000000"/>
          <w:sz w:val="18"/>
          <w:szCs w:val="18"/>
          <w:shd w:val="clear" w:color="auto" w:fill="FFFFFF"/>
          <w:lang w:eastAsia="ru-RU"/>
        </w:rPr>
        <w:t> последний абзац ст. 124 ТК РФ</w:t>
      </w:r>
    </w:p>
    <w:bookmarkStart w:id="133" w:name="_ftn5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[51]</w:t>
      </w:r>
      <w:r w:rsidRPr="00EE527D">
        <w:rPr>
          <w:rFonts w:ascii="Tahoma" w:eastAsia="Times New Roman" w:hAnsi="Tahoma" w:cs="Tahoma"/>
          <w:b/>
          <w:bCs/>
          <w:color w:val="000000"/>
          <w:sz w:val="18"/>
          <w:szCs w:val="18"/>
          <w:shd w:val="clear" w:color="auto" w:fill="FFFFFF"/>
          <w:lang w:eastAsia="ru-RU"/>
        </w:rPr>
        <w:fldChar w:fldCharType="end"/>
      </w:r>
      <w:bookmarkEnd w:id="133"/>
      <w:r w:rsidRPr="00EE527D">
        <w:rPr>
          <w:rFonts w:ascii="Tahoma" w:eastAsia="Times New Roman" w:hAnsi="Tahoma" w:cs="Tahoma"/>
          <w:b/>
          <w:bCs/>
          <w:color w:val="000000"/>
          <w:sz w:val="18"/>
          <w:szCs w:val="18"/>
          <w:shd w:val="clear" w:color="auto" w:fill="FFFFFF"/>
          <w:lang w:eastAsia="ru-RU"/>
        </w:rPr>
        <w:t> ч.2 ст.122 ТК РФ</w:t>
      </w:r>
    </w:p>
    <w:bookmarkStart w:id="134" w:name="_ftn5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[52]</w:t>
      </w:r>
      <w:r w:rsidRPr="00EE527D">
        <w:rPr>
          <w:rFonts w:ascii="Tahoma" w:eastAsia="Times New Roman" w:hAnsi="Tahoma" w:cs="Tahoma"/>
          <w:b/>
          <w:bCs/>
          <w:color w:val="000000"/>
          <w:sz w:val="18"/>
          <w:szCs w:val="18"/>
          <w:shd w:val="clear" w:color="auto" w:fill="FFFFFF"/>
          <w:lang w:eastAsia="ru-RU"/>
        </w:rPr>
        <w:fldChar w:fldCharType="end"/>
      </w:r>
      <w:bookmarkEnd w:id="134"/>
      <w:r w:rsidRPr="00EE527D">
        <w:rPr>
          <w:rFonts w:ascii="Tahoma" w:eastAsia="Times New Roman" w:hAnsi="Tahoma" w:cs="Tahoma"/>
          <w:b/>
          <w:bCs/>
          <w:color w:val="000000"/>
          <w:sz w:val="18"/>
          <w:szCs w:val="18"/>
          <w:shd w:val="clear" w:color="auto" w:fill="FFFFFF"/>
          <w:lang w:eastAsia="ru-RU"/>
        </w:rPr>
        <w:t> ч.3 ст.122 ТК РФ</w:t>
      </w:r>
    </w:p>
    <w:bookmarkStart w:id="135" w:name="_ftn5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[53]</w:t>
      </w:r>
      <w:r w:rsidRPr="00EE527D">
        <w:rPr>
          <w:rFonts w:ascii="Tahoma" w:eastAsia="Times New Roman" w:hAnsi="Tahoma" w:cs="Tahoma"/>
          <w:b/>
          <w:bCs/>
          <w:color w:val="000000"/>
          <w:sz w:val="18"/>
          <w:szCs w:val="18"/>
          <w:shd w:val="clear" w:color="auto" w:fill="FFFFFF"/>
          <w:lang w:eastAsia="ru-RU"/>
        </w:rPr>
        <w:fldChar w:fldCharType="end"/>
      </w:r>
      <w:bookmarkEnd w:id="135"/>
      <w:r w:rsidRPr="00EE527D">
        <w:rPr>
          <w:rFonts w:ascii="Tahoma" w:eastAsia="Times New Roman" w:hAnsi="Tahoma" w:cs="Tahoma"/>
          <w:b/>
          <w:bCs/>
          <w:color w:val="000000"/>
          <w:sz w:val="18"/>
          <w:szCs w:val="18"/>
          <w:shd w:val="clear" w:color="auto" w:fill="FFFFFF"/>
          <w:lang w:eastAsia="ru-RU"/>
        </w:rPr>
        <w:t> последний абзац ст.122 ТК РФ</w:t>
      </w:r>
    </w:p>
    <w:bookmarkStart w:id="136" w:name="_ftn5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[54]</w:t>
      </w:r>
      <w:r w:rsidRPr="00EE527D">
        <w:rPr>
          <w:rFonts w:ascii="Tahoma" w:eastAsia="Times New Roman" w:hAnsi="Tahoma" w:cs="Tahoma"/>
          <w:b/>
          <w:bCs/>
          <w:color w:val="000000"/>
          <w:sz w:val="18"/>
          <w:szCs w:val="18"/>
          <w:shd w:val="clear" w:color="auto" w:fill="FFFFFF"/>
          <w:lang w:eastAsia="ru-RU"/>
        </w:rPr>
        <w:fldChar w:fldCharType="end"/>
      </w:r>
      <w:bookmarkEnd w:id="136"/>
      <w:r w:rsidRPr="00EE527D">
        <w:rPr>
          <w:rFonts w:ascii="Tahoma" w:eastAsia="Times New Roman" w:hAnsi="Tahoma" w:cs="Tahoma"/>
          <w:b/>
          <w:bCs/>
          <w:color w:val="000000"/>
          <w:sz w:val="18"/>
          <w:szCs w:val="18"/>
          <w:shd w:val="clear" w:color="auto" w:fill="FFFFFF"/>
          <w:lang w:eastAsia="ru-RU"/>
        </w:rPr>
        <w:t> ч.1 ст.125 ТК РФ</w:t>
      </w:r>
    </w:p>
    <w:bookmarkStart w:id="137" w:name="_ftn5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[55]</w:t>
      </w:r>
      <w:r w:rsidRPr="00EE527D">
        <w:rPr>
          <w:rFonts w:ascii="Tahoma" w:eastAsia="Times New Roman" w:hAnsi="Tahoma" w:cs="Tahoma"/>
          <w:b/>
          <w:bCs/>
          <w:color w:val="000000"/>
          <w:sz w:val="18"/>
          <w:szCs w:val="18"/>
          <w:shd w:val="clear" w:color="auto" w:fill="FFFFFF"/>
          <w:lang w:eastAsia="ru-RU"/>
        </w:rPr>
        <w:fldChar w:fldCharType="end"/>
      </w:r>
      <w:bookmarkEnd w:id="137"/>
      <w:r w:rsidRPr="00EE527D">
        <w:rPr>
          <w:rFonts w:ascii="Tahoma" w:eastAsia="Times New Roman" w:hAnsi="Tahoma" w:cs="Tahoma"/>
          <w:b/>
          <w:bCs/>
          <w:color w:val="000000"/>
          <w:sz w:val="18"/>
          <w:szCs w:val="18"/>
          <w:shd w:val="clear" w:color="auto" w:fill="FFFFFF"/>
          <w:lang w:eastAsia="ru-RU"/>
        </w:rPr>
        <w:t> ч.5 ст.124 ТК РФ</w:t>
      </w:r>
    </w:p>
    <w:bookmarkStart w:id="138" w:name="_ftn5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[56]</w:t>
      </w:r>
      <w:r w:rsidRPr="00EE527D">
        <w:rPr>
          <w:rFonts w:ascii="Tahoma" w:eastAsia="Times New Roman" w:hAnsi="Tahoma" w:cs="Tahoma"/>
          <w:b/>
          <w:bCs/>
          <w:color w:val="000000"/>
          <w:sz w:val="18"/>
          <w:szCs w:val="18"/>
          <w:shd w:val="clear" w:color="auto" w:fill="FFFFFF"/>
          <w:lang w:eastAsia="ru-RU"/>
        </w:rPr>
        <w:fldChar w:fldCharType="end"/>
      </w:r>
      <w:bookmarkEnd w:id="138"/>
      <w:r w:rsidRPr="00EE527D">
        <w:rPr>
          <w:rFonts w:ascii="Tahoma" w:eastAsia="Times New Roman" w:hAnsi="Tahoma" w:cs="Tahoma"/>
          <w:b/>
          <w:bCs/>
          <w:color w:val="000000"/>
          <w:sz w:val="18"/>
          <w:szCs w:val="18"/>
          <w:shd w:val="clear" w:color="auto" w:fill="FFFFFF"/>
          <w:lang w:eastAsia="ru-RU"/>
        </w:rPr>
        <w:t> ч.1 ст.124 ТК РФ</w:t>
      </w:r>
    </w:p>
    <w:bookmarkStart w:id="139" w:name="_ftn5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[57]</w:t>
      </w:r>
      <w:r w:rsidRPr="00EE527D">
        <w:rPr>
          <w:rFonts w:ascii="Tahoma" w:eastAsia="Times New Roman" w:hAnsi="Tahoma" w:cs="Tahoma"/>
          <w:b/>
          <w:bCs/>
          <w:color w:val="000000"/>
          <w:sz w:val="18"/>
          <w:szCs w:val="18"/>
          <w:shd w:val="clear" w:color="auto" w:fill="FFFFFF"/>
          <w:lang w:eastAsia="ru-RU"/>
        </w:rPr>
        <w:fldChar w:fldCharType="end"/>
      </w:r>
      <w:bookmarkEnd w:id="139"/>
      <w:r w:rsidRPr="00EE527D">
        <w:rPr>
          <w:rFonts w:ascii="Tahoma" w:eastAsia="Times New Roman" w:hAnsi="Tahoma" w:cs="Tahoma"/>
          <w:b/>
          <w:bCs/>
          <w:color w:val="000000"/>
          <w:sz w:val="18"/>
          <w:szCs w:val="18"/>
          <w:shd w:val="clear" w:color="auto" w:fill="FFFFFF"/>
          <w:lang w:eastAsia="ru-RU"/>
        </w:rPr>
        <w:t> ч.1 ст. 128 ТК РФ</w:t>
      </w:r>
    </w:p>
    <w:bookmarkStart w:id="140" w:name="_ftn5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[58]</w:t>
      </w:r>
      <w:r w:rsidRPr="00EE527D">
        <w:rPr>
          <w:rFonts w:ascii="Tahoma" w:eastAsia="Times New Roman" w:hAnsi="Tahoma" w:cs="Tahoma"/>
          <w:b/>
          <w:bCs/>
          <w:color w:val="000000"/>
          <w:sz w:val="18"/>
          <w:szCs w:val="18"/>
          <w:shd w:val="clear" w:color="auto" w:fill="FFFFFF"/>
          <w:lang w:eastAsia="ru-RU"/>
        </w:rPr>
        <w:fldChar w:fldCharType="end"/>
      </w:r>
      <w:bookmarkEnd w:id="140"/>
      <w:r w:rsidRPr="00EE527D">
        <w:rPr>
          <w:rFonts w:ascii="Tahoma" w:eastAsia="Times New Roman" w:hAnsi="Tahoma" w:cs="Tahoma"/>
          <w:b/>
          <w:bCs/>
          <w:color w:val="000000"/>
          <w:sz w:val="18"/>
          <w:szCs w:val="18"/>
          <w:shd w:val="clear" w:color="auto" w:fill="FFFFFF"/>
          <w:lang w:eastAsia="ru-RU"/>
        </w:rPr>
        <w:t> ст.191 ТК РФ</w:t>
      </w:r>
    </w:p>
    <w:bookmarkStart w:id="141" w:name="_ftn5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[59]</w:t>
      </w:r>
      <w:r w:rsidRPr="00EE527D">
        <w:rPr>
          <w:rFonts w:ascii="Tahoma" w:eastAsia="Times New Roman" w:hAnsi="Tahoma" w:cs="Tahoma"/>
          <w:b/>
          <w:bCs/>
          <w:color w:val="000000"/>
          <w:sz w:val="18"/>
          <w:szCs w:val="18"/>
          <w:shd w:val="clear" w:color="auto" w:fill="FFFFFF"/>
          <w:lang w:eastAsia="ru-RU"/>
        </w:rPr>
        <w:fldChar w:fldCharType="end"/>
      </w:r>
      <w:bookmarkEnd w:id="141"/>
      <w:r w:rsidRPr="00EE527D">
        <w:rPr>
          <w:rFonts w:ascii="Tahoma" w:eastAsia="Times New Roman" w:hAnsi="Tahoma" w:cs="Tahoma"/>
          <w:b/>
          <w:bCs/>
          <w:color w:val="000000"/>
          <w:sz w:val="18"/>
          <w:szCs w:val="18"/>
          <w:shd w:val="clear" w:color="auto" w:fill="FFFFFF"/>
          <w:lang w:eastAsia="ru-RU"/>
        </w:rPr>
        <w:t> ст.192 ТК РФ</w:t>
      </w:r>
    </w:p>
    <w:bookmarkStart w:id="142" w:name="_ftn6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[60]</w:t>
      </w:r>
      <w:r w:rsidRPr="00EE527D">
        <w:rPr>
          <w:rFonts w:ascii="Tahoma" w:eastAsia="Times New Roman" w:hAnsi="Tahoma" w:cs="Tahoma"/>
          <w:b/>
          <w:bCs/>
          <w:color w:val="000000"/>
          <w:sz w:val="18"/>
          <w:szCs w:val="18"/>
          <w:shd w:val="clear" w:color="auto" w:fill="FFFFFF"/>
          <w:lang w:eastAsia="ru-RU"/>
        </w:rPr>
        <w:fldChar w:fldCharType="end"/>
      </w:r>
      <w:bookmarkEnd w:id="142"/>
      <w:r w:rsidRPr="00EE527D">
        <w:rPr>
          <w:rFonts w:ascii="Tahoma" w:eastAsia="Times New Roman" w:hAnsi="Tahoma" w:cs="Tahoma"/>
          <w:b/>
          <w:bCs/>
          <w:color w:val="000000"/>
          <w:sz w:val="18"/>
          <w:szCs w:val="18"/>
          <w:shd w:val="clear" w:color="auto" w:fill="FFFFFF"/>
          <w:lang w:eastAsia="ru-RU"/>
        </w:rPr>
        <w:t> ч.5 ст.192 ТК РФ</w:t>
      </w:r>
    </w:p>
    <w:bookmarkStart w:id="143" w:name="_ftn6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[61]</w:t>
      </w:r>
      <w:r w:rsidRPr="00EE527D">
        <w:rPr>
          <w:rFonts w:ascii="Tahoma" w:eastAsia="Times New Roman" w:hAnsi="Tahoma" w:cs="Tahoma"/>
          <w:b/>
          <w:bCs/>
          <w:color w:val="000000"/>
          <w:sz w:val="18"/>
          <w:szCs w:val="18"/>
          <w:shd w:val="clear" w:color="auto" w:fill="FFFFFF"/>
          <w:lang w:eastAsia="ru-RU"/>
        </w:rPr>
        <w:fldChar w:fldCharType="end"/>
      </w:r>
      <w:bookmarkEnd w:id="143"/>
      <w:r w:rsidRPr="00EE527D">
        <w:rPr>
          <w:rFonts w:ascii="Tahoma" w:eastAsia="Times New Roman" w:hAnsi="Tahoma" w:cs="Tahoma"/>
          <w:b/>
          <w:bCs/>
          <w:color w:val="000000"/>
          <w:sz w:val="18"/>
          <w:szCs w:val="18"/>
          <w:shd w:val="clear" w:color="auto" w:fill="FFFFFF"/>
          <w:lang w:eastAsia="ru-RU"/>
        </w:rPr>
        <w:t> ч.1 ст.193 ТК РФ</w:t>
      </w:r>
    </w:p>
    <w:bookmarkStart w:id="144" w:name="_ftn6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[62]</w:t>
      </w:r>
      <w:r w:rsidRPr="00EE527D">
        <w:rPr>
          <w:rFonts w:ascii="Tahoma" w:eastAsia="Times New Roman" w:hAnsi="Tahoma" w:cs="Tahoma"/>
          <w:b/>
          <w:bCs/>
          <w:color w:val="000000"/>
          <w:sz w:val="18"/>
          <w:szCs w:val="18"/>
          <w:shd w:val="clear" w:color="auto" w:fill="FFFFFF"/>
          <w:lang w:eastAsia="ru-RU"/>
        </w:rPr>
        <w:fldChar w:fldCharType="end"/>
      </w:r>
      <w:bookmarkEnd w:id="144"/>
      <w:r w:rsidRPr="00EE527D">
        <w:rPr>
          <w:rFonts w:ascii="Tahoma" w:eastAsia="Times New Roman" w:hAnsi="Tahoma" w:cs="Tahoma"/>
          <w:b/>
          <w:bCs/>
          <w:color w:val="000000"/>
          <w:sz w:val="18"/>
          <w:szCs w:val="18"/>
          <w:shd w:val="clear" w:color="auto" w:fill="FFFFFF"/>
          <w:lang w:eastAsia="ru-RU"/>
        </w:rPr>
        <w:t> ч.2 ст.193 ТК РФ</w:t>
      </w:r>
    </w:p>
    <w:bookmarkStart w:id="145" w:name="_ftn6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[63]</w:t>
      </w:r>
      <w:r w:rsidRPr="00EE527D">
        <w:rPr>
          <w:rFonts w:ascii="Tahoma" w:eastAsia="Times New Roman" w:hAnsi="Tahoma" w:cs="Tahoma"/>
          <w:b/>
          <w:bCs/>
          <w:color w:val="000000"/>
          <w:sz w:val="18"/>
          <w:szCs w:val="18"/>
          <w:shd w:val="clear" w:color="auto" w:fill="FFFFFF"/>
          <w:lang w:eastAsia="ru-RU"/>
        </w:rPr>
        <w:fldChar w:fldCharType="end"/>
      </w:r>
      <w:bookmarkEnd w:id="145"/>
      <w:r w:rsidRPr="00EE527D">
        <w:rPr>
          <w:rFonts w:ascii="Tahoma" w:eastAsia="Times New Roman" w:hAnsi="Tahoma" w:cs="Tahoma"/>
          <w:b/>
          <w:bCs/>
          <w:color w:val="000000"/>
          <w:sz w:val="18"/>
          <w:szCs w:val="18"/>
          <w:shd w:val="clear" w:color="auto" w:fill="FFFFFF"/>
          <w:lang w:eastAsia="ru-RU"/>
        </w:rPr>
        <w:t> ч.3 ст.193 ТК РФ</w:t>
      </w:r>
    </w:p>
    <w:bookmarkStart w:id="146" w:name="_ftn6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[64]</w:t>
      </w:r>
      <w:r w:rsidRPr="00EE527D">
        <w:rPr>
          <w:rFonts w:ascii="Tahoma" w:eastAsia="Times New Roman" w:hAnsi="Tahoma" w:cs="Tahoma"/>
          <w:b/>
          <w:bCs/>
          <w:color w:val="000000"/>
          <w:sz w:val="18"/>
          <w:szCs w:val="18"/>
          <w:shd w:val="clear" w:color="auto" w:fill="FFFFFF"/>
          <w:lang w:eastAsia="ru-RU"/>
        </w:rPr>
        <w:fldChar w:fldCharType="end"/>
      </w:r>
      <w:bookmarkEnd w:id="146"/>
      <w:r w:rsidRPr="00EE527D">
        <w:rPr>
          <w:rFonts w:ascii="Tahoma" w:eastAsia="Times New Roman" w:hAnsi="Tahoma" w:cs="Tahoma"/>
          <w:b/>
          <w:bCs/>
          <w:color w:val="000000"/>
          <w:sz w:val="18"/>
          <w:szCs w:val="18"/>
          <w:shd w:val="clear" w:color="auto" w:fill="FFFFFF"/>
          <w:lang w:eastAsia="ru-RU"/>
        </w:rPr>
        <w:t> ч.4 ст.193 ТК РФ</w:t>
      </w:r>
    </w:p>
    <w:bookmarkStart w:id="147" w:name="_ftn6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[65]</w:t>
      </w:r>
      <w:r w:rsidRPr="00EE527D">
        <w:rPr>
          <w:rFonts w:ascii="Tahoma" w:eastAsia="Times New Roman" w:hAnsi="Tahoma" w:cs="Tahoma"/>
          <w:b/>
          <w:bCs/>
          <w:color w:val="000000"/>
          <w:sz w:val="18"/>
          <w:szCs w:val="18"/>
          <w:shd w:val="clear" w:color="auto" w:fill="FFFFFF"/>
          <w:lang w:eastAsia="ru-RU"/>
        </w:rPr>
        <w:fldChar w:fldCharType="end"/>
      </w:r>
      <w:bookmarkEnd w:id="147"/>
      <w:r w:rsidRPr="00EE527D">
        <w:rPr>
          <w:rFonts w:ascii="Tahoma" w:eastAsia="Times New Roman" w:hAnsi="Tahoma" w:cs="Tahoma"/>
          <w:b/>
          <w:bCs/>
          <w:color w:val="000000"/>
          <w:sz w:val="18"/>
          <w:szCs w:val="18"/>
          <w:shd w:val="clear" w:color="auto" w:fill="FFFFFF"/>
          <w:lang w:eastAsia="ru-RU"/>
        </w:rPr>
        <w:t> ч.5 ст.193 ТК РФ</w:t>
      </w:r>
    </w:p>
    <w:bookmarkStart w:id="148" w:name="_ftn6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[66]</w:t>
      </w:r>
      <w:r w:rsidRPr="00EE527D">
        <w:rPr>
          <w:rFonts w:ascii="Tahoma" w:eastAsia="Times New Roman" w:hAnsi="Tahoma" w:cs="Tahoma"/>
          <w:b/>
          <w:bCs/>
          <w:color w:val="000000"/>
          <w:sz w:val="18"/>
          <w:szCs w:val="18"/>
          <w:shd w:val="clear" w:color="auto" w:fill="FFFFFF"/>
          <w:lang w:eastAsia="ru-RU"/>
        </w:rPr>
        <w:fldChar w:fldCharType="end"/>
      </w:r>
      <w:bookmarkEnd w:id="148"/>
      <w:r w:rsidRPr="00EE527D">
        <w:rPr>
          <w:rFonts w:ascii="Tahoma" w:eastAsia="Times New Roman" w:hAnsi="Tahoma" w:cs="Tahoma"/>
          <w:b/>
          <w:bCs/>
          <w:color w:val="000000"/>
          <w:sz w:val="18"/>
          <w:szCs w:val="18"/>
          <w:shd w:val="clear" w:color="auto" w:fill="FFFFFF"/>
          <w:lang w:eastAsia="ru-RU"/>
        </w:rPr>
        <w:t> ч.6 ст.193 ТК РФ</w:t>
      </w:r>
    </w:p>
    <w:bookmarkStart w:id="149" w:name="_ftn6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[67]</w:t>
      </w:r>
      <w:r w:rsidRPr="00EE527D">
        <w:rPr>
          <w:rFonts w:ascii="Tahoma" w:eastAsia="Times New Roman" w:hAnsi="Tahoma" w:cs="Tahoma"/>
          <w:b/>
          <w:bCs/>
          <w:color w:val="000000"/>
          <w:sz w:val="18"/>
          <w:szCs w:val="18"/>
          <w:shd w:val="clear" w:color="auto" w:fill="FFFFFF"/>
          <w:lang w:eastAsia="ru-RU"/>
        </w:rPr>
        <w:fldChar w:fldCharType="end"/>
      </w:r>
      <w:bookmarkEnd w:id="149"/>
      <w:r w:rsidRPr="00EE527D">
        <w:rPr>
          <w:rFonts w:ascii="Tahoma" w:eastAsia="Times New Roman" w:hAnsi="Tahoma" w:cs="Tahoma"/>
          <w:b/>
          <w:bCs/>
          <w:color w:val="000000"/>
          <w:sz w:val="18"/>
          <w:szCs w:val="18"/>
          <w:shd w:val="clear" w:color="auto" w:fill="FFFFFF"/>
          <w:lang w:eastAsia="ru-RU"/>
        </w:rPr>
        <w:t> ст.194 ТК РФ </w:t>
      </w:r>
    </w:p>
    <w:sectPr w:rsidR="00EE527D" w:rsidRPr="00EE52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27D"/>
    <w:rsid w:val="00275B3E"/>
    <w:rsid w:val="00A94A3B"/>
    <w:rsid w:val="00EE5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94FE7-0886-4F8F-AFC6-5097E4E0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E52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E52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27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E527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E52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OC Heading"/>
    <w:basedOn w:val="1"/>
    <w:next w:val="a"/>
    <w:uiPriority w:val="39"/>
    <w:unhideWhenUsed/>
    <w:qFormat/>
    <w:rsid w:val="00275B3E"/>
    <w:pPr>
      <w:outlineLvl w:val="9"/>
    </w:pPr>
    <w:rPr>
      <w:lang w:eastAsia="ru-RU"/>
    </w:rPr>
  </w:style>
  <w:style w:type="paragraph" w:styleId="11">
    <w:name w:val="toc 1"/>
    <w:basedOn w:val="a"/>
    <w:next w:val="a"/>
    <w:autoRedefine/>
    <w:uiPriority w:val="39"/>
    <w:unhideWhenUsed/>
    <w:rsid w:val="00275B3E"/>
    <w:pPr>
      <w:spacing w:after="100"/>
    </w:pPr>
  </w:style>
  <w:style w:type="character" w:styleId="a5">
    <w:name w:val="Hyperlink"/>
    <w:basedOn w:val="a0"/>
    <w:uiPriority w:val="99"/>
    <w:unhideWhenUsed/>
    <w:rsid w:val="00275B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215835">
      <w:bodyDiv w:val="1"/>
      <w:marLeft w:val="0"/>
      <w:marRight w:val="0"/>
      <w:marTop w:val="0"/>
      <w:marBottom w:val="0"/>
      <w:divBdr>
        <w:top w:val="none" w:sz="0" w:space="0" w:color="auto"/>
        <w:left w:val="none" w:sz="0" w:space="0" w:color="auto"/>
        <w:bottom w:val="none" w:sz="0" w:space="0" w:color="auto"/>
        <w:right w:val="none" w:sz="0" w:space="0" w:color="auto"/>
      </w:divBdr>
      <w:divsChild>
        <w:div w:id="414087784">
          <w:marLeft w:val="0"/>
          <w:marRight w:val="0"/>
          <w:marTop w:val="0"/>
          <w:marBottom w:val="0"/>
          <w:divBdr>
            <w:top w:val="none" w:sz="0" w:space="0" w:color="auto"/>
            <w:left w:val="none" w:sz="0" w:space="0" w:color="auto"/>
            <w:bottom w:val="none" w:sz="0" w:space="0" w:color="auto"/>
            <w:right w:val="none" w:sz="0" w:space="0" w:color="auto"/>
          </w:divBdr>
          <w:divsChild>
            <w:div w:id="356741182">
              <w:marLeft w:val="0"/>
              <w:marRight w:val="0"/>
              <w:marTop w:val="0"/>
              <w:marBottom w:val="0"/>
              <w:divBdr>
                <w:top w:val="none" w:sz="0" w:space="0" w:color="auto"/>
                <w:left w:val="none" w:sz="0" w:space="0" w:color="auto"/>
                <w:bottom w:val="none" w:sz="0" w:space="0" w:color="auto"/>
                <w:right w:val="none" w:sz="0" w:space="0" w:color="auto"/>
              </w:divBdr>
            </w:div>
            <w:div w:id="283659379">
              <w:marLeft w:val="0"/>
              <w:marRight w:val="0"/>
              <w:marTop w:val="0"/>
              <w:marBottom w:val="0"/>
              <w:divBdr>
                <w:top w:val="none" w:sz="0" w:space="0" w:color="auto"/>
                <w:left w:val="none" w:sz="0" w:space="0" w:color="auto"/>
                <w:bottom w:val="none" w:sz="0" w:space="0" w:color="auto"/>
                <w:right w:val="none" w:sz="0" w:space="0" w:color="auto"/>
              </w:divBdr>
            </w:div>
            <w:div w:id="1760564056">
              <w:marLeft w:val="0"/>
              <w:marRight w:val="0"/>
              <w:marTop w:val="0"/>
              <w:marBottom w:val="0"/>
              <w:divBdr>
                <w:top w:val="none" w:sz="0" w:space="0" w:color="auto"/>
                <w:left w:val="none" w:sz="0" w:space="0" w:color="auto"/>
                <w:bottom w:val="none" w:sz="0" w:space="0" w:color="auto"/>
                <w:right w:val="none" w:sz="0" w:space="0" w:color="auto"/>
              </w:divBdr>
            </w:div>
            <w:div w:id="767584501">
              <w:marLeft w:val="0"/>
              <w:marRight w:val="0"/>
              <w:marTop w:val="0"/>
              <w:marBottom w:val="0"/>
              <w:divBdr>
                <w:top w:val="none" w:sz="0" w:space="0" w:color="auto"/>
                <w:left w:val="none" w:sz="0" w:space="0" w:color="auto"/>
                <w:bottom w:val="none" w:sz="0" w:space="0" w:color="auto"/>
                <w:right w:val="none" w:sz="0" w:space="0" w:color="auto"/>
              </w:divBdr>
            </w:div>
            <w:div w:id="681056758">
              <w:marLeft w:val="0"/>
              <w:marRight w:val="0"/>
              <w:marTop w:val="0"/>
              <w:marBottom w:val="0"/>
              <w:divBdr>
                <w:top w:val="none" w:sz="0" w:space="0" w:color="auto"/>
                <w:left w:val="none" w:sz="0" w:space="0" w:color="auto"/>
                <w:bottom w:val="none" w:sz="0" w:space="0" w:color="auto"/>
                <w:right w:val="none" w:sz="0" w:space="0" w:color="auto"/>
              </w:divBdr>
            </w:div>
            <w:div w:id="2010669283">
              <w:marLeft w:val="0"/>
              <w:marRight w:val="0"/>
              <w:marTop w:val="0"/>
              <w:marBottom w:val="0"/>
              <w:divBdr>
                <w:top w:val="none" w:sz="0" w:space="0" w:color="auto"/>
                <w:left w:val="none" w:sz="0" w:space="0" w:color="auto"/>
                <w:bottom w:val="none" w:sz="0" w:space="0" w:color="auto"/>
                <w:right w:val="none" w:sz="0" w:space="0" w:color="auto"/>
              </w:divBdr>
            </w:div>
            <w:div w:id="97334980">
              <w:marLeft w:val="0"/>
              <w:marRight w:val="0"/>
              <w:marTop w:val="0"/>
              <w:marBottom w:val="0"/>
              <w:divBdr>
                <w:top w:val="none" w:sz="0" w:space="0" w:color="auto"/>
                <w:left w:val="none" w:sz="0" w:space="0" w:color="auto"/>
                <w:bottom w:val="none" w:sz="0" w:space="0" w:color="auto"/>
                <w:right w:val="none" w:sz="0" w:space="0" w:color="auto"/>
              </w:divBdr>
            </w:div>
            <w:div w:id="513500105">
              <w:marLeft w:val="0"/>
              <w:marRight w:val="0"/>
              <w:marTop w:val="0"/>
              <w:marBottom w:val="0"/>
              <w:divBdr>
                <w:top w:val="none" w:sz="0" w:space="0" w:color="auto"/>
                <w:left w:val="none" w:sz="0" w:space="0" w:color="auto"/>
                <w:bottom w:val="none" w:sz="0" w:space="0" w:color="auto"/>
                <w:right w:val="none" w:sz="0" w:space="0" w:color="auto"/>
              </w:divBdr>
            </w:div>
            <w:div w:id="1193690290">
              <w:marLeft w:val="0"/>
              <w:marRight w:val="0"/>
              <w:marTop w:val="0"/>
              <w:marBottom w:val="0"/>
              <w:divBdr>
                <w:top w:val="none" w:sz="0" w:space="0" w:color="auto"/>
                <w:left w:val="none" w:sz="0" w:space="0" w:color="auto"/>
                <w:bottom w:val="none" w:sz="0" w:space="0" w:color="auto"/>
                <w:right w:val="none" w:sz="0" w:space="0" w:color="auto"/>
              </w:divBdr>
            </w:div>
            <w:div w:id="101875287">
              <w:marLeft w:val="0"/>
              <w:marRight w:val="0"/>
              <w:marTop w:val="0"/>
              <w:marBottom w:val="0"/>
              <w:divBdr>
                <w:top w:val="none" w:sz="0" w:space="0" w:color="auto"/>
                <w:left w:val="none" w:sz="0" w:space="0" w:color="auto"/>
                <w:bottom w:val="none" w:sz="0" w:space="0" w:color="auto"/>
                <w:right w:val="none" w:sz="0" w:space="0" w:color="auto"/>
              </w:divBdr>
            </w:div>
            <w:div w:id="44454998">
              <w:marLeft w:val="0"/>
              <w:marRight w:val="0"/>
              <w:marTop w:val="0"/>
              <w:marBottom w:val="0"/>
              <w:divBdr>
                <w:top w:val="none" w:sz="0" w:space="0" w:color="auto"/>
                <w:left w:val="none" w:sz="0" w:space="0" w:color="auto"/>
                <w:bottom w:val="none" w:sz="0" w:space="0" w:color="auto"/>
                <w:right w:val="none" w:sz="0" w:space="0" w:color="auto"/>
              </w:divBdr>
            </w:div>
            <w:div w:id="460655111">
              <w:marLeft w:val="0"/>
              <w:marRight w:val="0"/>
              <w:marTop w:val="0"/>
              <w:marBottom w:val="0"/>
              <w:divBdr>
                <w:top w:val="none" w:sz="0" w:space="0" w:color="auto"/>
                <w:left w:val="none" w:sz="0" w:space="0" w:color="auto"/>
                <w:bottom w:val="none" w:sz="0" w:space="0" w:color="auto"/>
                <w:right w:val="none" w:sz="0" w:space="0" w:color="auto"/>
              </w:divBdr>
            </w:div>
            <w:div w:id="854921025">
              <w:marLeft w:val="0"/>
              <w:marRight w:val="0"/>
              <w:marTop w:val="0"/>
              <w:marBottom w:val="0"/>
              <w:divBdr>
                <w:top w:val="none" w:sz="0" w:space="0" w:color="auto"/>
                <w:left w:val="none" w:sz="0" w:space="0" w:color="auto"/>
                <w:bottom w:val="none" w:sz="0" w:space="0" w:color="auto"/>
                <w:right w:val="none" w:sz="0" w:space="0" w:color="auto"/>
              </w:divBdr>
            </w:div>
            <w:div w:id="878124189">
              <w:marLeft w:val="0"/>
              <w:marRight w:val="0"/>
              <w:marTop w:val="0"/>
              <w:marBottom w:val="0"/>
              <w:divBdr>
                <w:top w:val="none" w:sz="0" w:space="0" w:color="auto"/>
                <w:left w:val="none" w:sz="0" w:space="0" w:color="auto"/>
                <w:bottom w:val="none" w:sz="0" w:space="0" w:color="auto"/>
                <w:right w:val="none" w:sz="0" w:space="0" w:color="auto"/>
              </w:divBdr>
            </w:div>
            <w:div w:id="1234772959">
              <w:marLeft w:val="0"/>
              <w:marRight w:val="0"/>
              <w:marTop w:val="0"/>
              <w:marBottom w:val="0"/>
              <w:divBdr>
                <w:top w:val="none" w:sz="0" w:space="0" w:color="auto"/>
                <w:left w:val="none" w:sz="0" w:space="0" w:color="auto"/>
                <w:bottom w:val="none" w:sz="0" w:space="0" w:color="auto"/>
                <w:right w:val="none" w:sz="0" w:space="0" w:color="auto"/>
              </w:divBdr>
            </w:div>
            <w:div w:id="883517073">
              <w:marLeft w:val="0"/>
              <w:marRight w:val="0"/>
              <w:marTop w:val="0"/>
              <w:marBottom w:val="0"/>
              <w:divBdr>
                <w:top w:val="none" w:sz="0" w:space="0" w:color="auto"/>
                <w:left w:val="none" w:sz="0" w:space="0" w:color="auto"/>
                <w:bottom w:val="none" w:sz="0" w:space="0" w:color="auto"/>
                <w:right w:val="none" w:sz="0" w:space="0" w:color="auto"/>
              </w:divBdr>
            </w:div>
            <w:div w:id="1720397274">
              <w:marLeft w:val="0"/>
              <w:marRight w:val="0"/>
              <w:marTop w:val="0"/>
              <w:marBottom w:val="0"/>
              <w:divBdr>
                <w:top w:val="none" w:sz="0" w:space="0" w:color="auto"/>
                <w:left w:val="none" w:sz="0" w:space="0" w:color="auto"/>
                <w:bottom w:val="none" w:sz="0" w:space="0" w:color="auto"/>
                <w:right w:val="none" w:sz="0" w:space="0" w:color="auto"/>
              </w:divBdr>
            </w:div>
            <w:div w:id="200485041">
              <w:marLeft w:val="0"/>
              <w:marRight w:val="0"/>
              <w:marTop w:val="0"/>
              <w:marBottom w:val="0"/>
              <w:divBdr>
                <w:top w:val="none" w:sz="0" w:space="0" w:color="auto"/>
                <w:left w:val="none" w:sz="0" w:space="0" w:color="auto"/>
                <w:bottom w:val="none" w:sz="0" w:space="0" w:color="auto"/>
                <w:right w:val="none" w:sz="0" w:space="0" w:color="auto"/>
              </w:divBdr>
            </w:div>
            <w:div w:id="464470729">
              <w:marLeft w:val="0"/>
              <w:marRight w:val="0"/>
              <w:marTop w:val="0"/>
              <w:marBottom w:val="0"/>
              <w:divBdr>
                <w:top w:val="none" w:sz="0" w:space="0" w:color="auto"/>
                <w:left w:val="none" w:sz="0" w:space="0" w:color="auto"/>
                <w:bottom w:val="none" w:sz="0" w:space="0" w:color="auto"/>
                <w:right w:val="none" w:sz="0" w:space="0" w:color="auto"/>
              </w:divBdr>
            </w:div>
            <w:div w:id="1175074141">
              <w:marLeft w:val="0"/>
              <w:marRight w:val="0"/>
              <w:marTop w:val="0"/>
              <w:marBottom w:val="0"/>
              <w:divBdr>
                <w:top w:val="none" w:sz="0" w:space="0" w:color="auto"/>
                <w:left w:val="none" w:sz="0" w:space="0" w:color="auto"/>
                <w:bottom w:val="none" w:sz="0" w:space="0" w:color="auto"/>
                <w:right w:val="none" w:sz="0" w:space="0" w:color="auto"/>
              </w:divBdr>
            </w:div>
            <w:div w:id="1126973797">
              <w:marLeft w:val="0"/>
              <w:marRight w:val="0"/>
              <w:marTop w:val="0"/>
              <w:marBottom w:val="0"/>
              <w:divBdr>
                <w:top w:val="none" w:sz="0" w:space="0" w:color="auto"/>
                <w:left w:val="none" w:sz="0" w:space="0" w:color="auto"/>
                <w:bottom w:val="none" w:sz="0" w:space="0" w:color="auto"/>
                <w:right w:val="none" w:sz="0" w:space="0" w:color="auto"/>
              </w:divBdr>
            </w:div>
            <w:div w:id="1445033666">
              <w:marLeft w:val="0"/>
              <w:marRight w:val="0"/>
              <w:marTop w:val="0"/>
              <w:marBottom w:val="0"/>
              <w:divBdr>
                <w:top w:val="none" w:sz="0" w:space="0" w:color="auto"/>
                <w:left w:val="none" w:sz="0" w:space="0" w:color="auto"/>
                <w:bottom w:val="none" w:sz="0" w:space="0" w:color="auto"/>
                <w:right w:val="none" w:sz="0" w:space="0" w:color="auto"/>
              </w:divBdr>
            </w:div>
            <w:div w:id="384107180">
              <w:marLeft w:val="0"/>
              <w:marRight w:val="0"/>
              <w:marTop w:val="0"/>
              <w:marBottom w:val="0"/>
              <w:divBdr>
                <w:top w:val="none" w:sz="0" w:space="0" w:color="auto"/>
                <w:left w:val="none" w:sz="0" w:space="0" w:color="auto"/>
                <w:bottom w:val="none" w:sz="0" w:space="0" w:color="auto"/>
                <w:right w:val="none" w:sz="0" w:space="0" w:color="auto"/>
              </w:divBdr>
            </w:div>
            <w:div w:id="376784546">
              <w:marLeft w:val="0"/>
              <w:marRight w:val="0"/>
              <w:marTop w:val="0"/>
              <w:marBottom w:val="0"/>
              <w:divBdr>
                <w:top w:val="none" w:sz="0" w:space="0" w:color="auto"/>
                <w:left w:val="none" w:sz="0" w:space="0" w:color="auto"/>
                <w:bottom w:val="none" w:sz="0" w:space="0" w:color="auto"/>
                <w:right w:val="none" w:sz="0" w:space="0" w:color="auto"/>
              </w:divBdr>
            </w:div>
            <w:div w:id="1252738327">
              <w:marLeft w:val="0"/>
              <w:marRight w:val="0"/>
              <w:marTop w:val="0"/>
              <w:marBottom w:val="0"/>
              <w:divBdr>
                <w:top w:val="none" w:sz="0" w:space="0" w:color="auto"/>
                <w:left w:val="none" w:sz="0" w:space="0" w:color="auto"/>
                <w:bottom w:val="none" w:sz="0" w:space="0" w:color="auto"/>
                <w:right w:val="none" w:sz="0" w:space="0" w:color="auto"/>
              </w:divBdr>
            </w:div>
            <w:div w:id="607080070">
              <w:marLeft w:val="0"/>
              <w:marRight w:val="0"/>
              <w:marTop w:val="0"/>
              <w:marBottom w:val="0"/>
              <w:divBdr>
                <w:top w:val="none" w:sz="0" w:space="0" w:color="auto"/>
                <w:left w:val="none" w:sz="0" w:space="0" w:color="auto"/>
                <w:bottom w:val="none" w:sz="0" w:space="0" w:color="auto"/>
                <w:right w:val="none" w:sz="0" w:space="0" w:color="auto"/>
              </w:divBdr>
            </w:div>
            <w:div w:id="223570562">
              <w:marLeft w:val="0"/>
              <w:marRight w:val="0"/>
              <w:marTop w:val="0"/>
              <w:marBottom w:val="0"/>
              <w:divBdr>
                <w:top w:val="none" w:sz="0" w:space="0" w:color="auto"/>
                <w:left w:val="none" w:sz="0" w:space="0" w:color="auto"/>
                <w:bottom w:val="none" w:sz="0" w:space="0" w:color="auto"/>
                <w:right w:val="none" w:sz="0" w:space="0" w:color="auto"/>
              </w:divBdr>
            </w:div>
            <w:div w:id="764156883">
              <w:marLeft w:val="0"/>
              <w:marRight w:val="0"/>
              <w:marTop w:val="0"/>
              <w:marBottom w:val="0"/>
              <w:divBdr>
                <w:top w:val="none" w:sz="0" w:space="0" w:color="auto"/>
                <w:left w:val="none" w:sz="0" w:space="0" w:color="auto"/>
                <w:bottom w:val="none" w:sz="0" w:space="0" w:color="auto"/>
                <w:right w:val="none" w:sz="0" w:space="0" w:color="auto"/>
              </w:divBdr>
            </w:div>
            <w:div w:id="1841432568">
              <w:marLeft w:val="0"/>
              <w:marRight w:val="0"/>
              <w:marTop w:val="0"/>
              <w:marBottom w:val="0"/>
              <w:divBdr>
                <w:top w:val="none" w:sz="0" w:space="0" w:color="auto"/>
                <w:left w:val="none" w:sz="0" w:space="0" w:color="auto"/>
                <w:bottom w:val="none" w:sz="0" w:space="0" w:color="auto"/>
                <w:right w:val="none" w:sz="0" w:space="0" w:color="auto"/>
              </w:divBdr>
            </w:div>
            <w:div w:id="755322740">
              <w:marLeft w:val="0"/>
              <w:marRight w:val="0"/>
              <w:marTop w:val="0"/>
              <w:marBottom w:val="0"/>
              <w:divBdr>
                <w:top w:val="none" w:sz="0" w:space="0" w:color="auto"/>
                <w:left w:val="none" w:sz="0" w:space="0" w:color="auto"/>
                <w:bottom w:val="none" w:sz="0" w:space="0" w:color="auto"/>
                <w:right w:val="none" w:sz="0" w:space="0" w:color="auto"/>
              </w:divBdr>
            </w:div>
            <w:div w:id="1144127832">
              <w:marLeft w:val="0"/>
              <w:marRight w:val="0"/>
              <w:marTop w:val="0"/>
              <w:marBottom w:val="0"/>
              <w:divBdr>
                <w:top w:val="none" w:sz="0" w:space="0" w:color="auto"/>
                <w:left w:val="none" w:sz="0" w:space="0" w:color="auto"/>
                <w:bottom w:val="none" w:sz="0" w:space="0" w:color="auto"/>
                <w:right w:val="none" w:sz="0" w:space="0" w:color="auto"/>
              </w:divBdr>
            </w:div>
            <w:div w:id="153692699">
              <w:marLeft w:val="0"/>
              <w:marRight w:val="0"/>
              <w:marTop w:val="0"/>
              <w:marBottom w:val="0"/>
              <w:divBdr>
                <w:top w:val="none" w:sz="0" w:space="0" w:color="auto"/>
                <w:left w:val="none" w:sz="0" w:space="0" w:color="auto"/>
                <w:bottom w:val="none" w:sz="0" w:space="0" w:color="auto"/>
                <w:right w:val="none" w:sz="0" w:space="0" w:color="auto"/>
              </w:divBdr>
            </w:div>
            <w:div w:id="1633058193">
              <w:marLeft w:val="0"/>
              <w:marRight w:val="0"/>
              <w:marTop w:val="0"/>
              <w:marBottom w:val="0"/>
              <w:divBdr>
                <w:top w:val="none" w:sz="0" w:space="0" w:color="auto"/>
                <w:left w:val="none" w:sz="0" w:space="0" w:color="auto"/>
                <w:bottom w:val="none" w:sz="0" w:space="0" w:color="auto"/>
                <w:right w:val="none" w:sz="0" w:space="0" w:color="auto"/>
              </w:divBdr>
            </w:div>
            <w:div w:id="1348755876">
              <w:marLeft w:val="0"/>
              <w:marRight w:val="0"/>
              <w:marTop w:val="0"/>
              <w:marBottom w:val="0"/>
              <w:divBdr>
                <w:top w:val="none" w:sz="0" w:space="0" w:color="auto"/>
                <w:left w:val="none" w:sz="0" w:space="0" w:color="auto"/>
                <w:bottom w:val="none" w:sz="0" w:space="0" w:color="auto"/>
                <w:right w:val="none" w:sz="0" w:space="0" w:color="auto"/>
              </w:divBdr>
            </w:div>
            <w:div w:id="2073263753">
              <w:marLeft w:val="0"/>
              <w:marRight w:val="0"/>
              <w:marTop w:val="0"/>
              <w:marBottom w:val="0"/>
              <w:divBdr>
                <w:top w:val="none" w:sz="0" w:space="0" w:color="auto"/>
                <w:left w:val="none" w:sz="0" w:space="0" w:color="auto"/>
                <w:bottom w:val="none" w:sz="0" w:space="0" w:color="auto"/>
                <w:right w:val="none" w:sz="0" w:space="0" w:color="auto"/>
              </w:divBdr>
            </w:div>
            <w:div w:id="1885100538">
              <w:marLeft w:val="0"/>
              <w:marRight w:val="0"/>
              <w:marTop w:val="0"/>
              <w:marBottom w:val="0"/>
              <w:divBdr>
                <w:top w:val="none" w:sz="0" w:space="0" w:color="auto"/>
                <w:left w:val="none" w:sz="0" w:space="0" w:color="auto"/>
                <w:bottom w:val="none" w:sz="0" w:space="0" w:color="auto"/>
                <w:right w:val="none" w:sz="0" w:space="0" w:color="auto"/>
              </w:divBdr>
            </w:div>
            <w:div w:id="1767768324">
              <w:marLeft w:val="0"/>
              <w:marRight w:val="0"/>
              <w:marTop w:val="0"/>
              <w:marBottom w:val="0"/>
              <w:divBdr>
                <w:top w:val="none" w:sz="0" w:space="0" w:color="auto"/>
                <w:left w:val="none" w:sz="0" w:space="0" w:color="auto"/>
                <w:bottom w:val="none" w:sz="0" w:space="0" w:color="auto"/>
                <w:right w:val="none" w:sz="0" w:space="0" w:color="auto"/>
              </w:divBdr>
            </w:div>
            <w:div w:id="2135782652">
              <w:marLeft w:val="0"/>
              <w:marRight w:val="0"/>
              <w:marTop w:val="0"/>
              <w:marBottom w:val="0"/>
              <w:divBdr>
                <w:top w:val="none" w:sz="0" w:space="0" w:color="auto"/>
                <w:left w:val="none" w:sz="0" w:space="0" w:color="auto"/>
                <w:bottom w:val="none" w:sz="0" w:space="0" w:color="auto"/>
                <w:right w:val="none" w:sz="0" w:space="0" w:color="auto"/>
              </w:divBdr>
            </w:div>
            <w:div w:id="190455237">
              <w:marLeft w:val="0"/>
              <w:marRight w:val="0"/>
              <w:marTop w:val="0"/>
              <w:marBottom w:val="0"/>
              <w:divBdr>
                <w:top w:val="none" w:sz="0" w:space="0" w:color="auto"/>
                <w:left w:val="none" w:sz="0" w:space="0" w:color="auto"/>
                <w:bottom w:val="none" w:sz="0" w:space="0" w:color="auto"/>
                <w:right w:val="none" w:sz="0" w:space="0" w:color="auto"/>
              </w:divBdr>
            </w:div>
            <w:div w:id="274562488">
              <w:marLeft w:val="0"/>
              <w:marRight w:val="0"/>
              <w:marTop w:val="0"/>
              <w:marBottom w:val="0"/>
              <w:divBdr>
                <w:top w:val="none" w:sz="0" w:space="0" w:color="auto"/>
                <w:left w:val="none" w:sz="0" w:space="0" w:color="auto"/>
                <w:bottom w:val="none" w:sz="0" w:space="0" w:color="auto"/>
                <w:right w:val="none" w:sz="0" w:space="0" w:color="auto"/>
              </w:divBdr>
            </w:div>
            <w:div w:id="852719016">
              <w:marLeft w:val="0"/>
              <w:marRight w:val="0"/>
              <w:marTop w:val="0"/>
              <w:marBottom w:val="0"/>
              <w:divBdr>
                <w:top w:val="none" w:sz="0" w:space="0" w:color="auto"/>
                <w:left w:val="none" w:sz="0" w:space="0" w:color="auto"/>
                <w:bottom w:val="none" w:sz="0" w:space="0" w:color="auto"/>
                <w:right w:val="none" w:sz="0" w:space="0" w:color="auto"/>
              </w:divBdr>
            </w:div>
            <w:div w:id="1749618287">
              <w:marLeft w:val="0"/>
              <w:marRight w:val="0"/>
              <w:marTop w:val="0"/>
              <w:marBottom w:val="0"/>
              <w:divBdr>
                <w:top w:val="none" w:sz="0" w:space="0" w:color="auto"/>
                <w:left w:val="none" w:sz="0" w:space="0" w:color="auto"/>
                <w:bottom w:val="none" w:sz="0" w:space="0" w:color="auto"/>
                <w:right w:val="none" w:sz="0" w:space="0" w:color="auto"/>
              </w:divBdr>
            </w:div>
            <w:div w:id="973757398">
              <w:marLeft w:val="0"/>
              <w:marRight w:val="0"/>
              <w:marTop w:val="0"/>
              <w:marBottom w:val="0"/>
              <w:divBdr>
                <w:top w:val="none" w:sz="0" w:space="0" w:color="auto"/>
                <w:left w:val="none" w:sz="0" w:space="0" w:color="auto"/>
                <w:bottom w:val="none" w:sz="0" w:space="0" w:color="auto"/>
                <w:right w:val="none" w:sz="0" w:space="0" w:color="auto"/>
              </w:divBdr>
            </w:div>
            <w:div w:id="1274744827">
              <w:marLeft w:val="0"/>
              <w:marRight w:val="0"/>
              <w:marTop w:val="0"/>
              <w:marBottom w:val="0"/>
              <w:divBdr>
                <w:top w:val="none" w:sz="0" w:space="0" w:color="auto"/>
                <w:left w:val="none" w:sz="0" w:space="0" w:color="auto"/>
                <w:bottom w:val="none" w:sz="0" w:space="0" w:color="auto"/>
                <w:right w:val="none" w:sz="0" w:space="0" w:color="auto"/>
              </w:divBdr>
            </w:div>
            <w:div w:id="628780774">
              <w:marLeft w:val="0"/>
              <w:marRight w:val="0"/>
              <w:marTop w:val="0"/>
              <w:marBottom w:val="0"/>
              <w:divBdr>
                <w:top w:val="none" w:sz="0" w:space="0" w:color="auto"/>
                <w:left w:val="none" w:sz="0" w:space="0" w:color="auto"/>
                <w:bottom w:val="none" w:sz="0" w:space="0" w:color="auto"/>
                <w:right w:val="none" w:sz="0" w:space="0" w:color="auto"/>
              </w:divBdr>
            </w:div>
            <w:div w:id="248275909">
              <w:marLeft w:val="0"/>
              <w:marRight w:val="0"/>
              <w:marTop w:val="0"/>
              <w:marBottom w:val="0"/>
              <w:divBdr>
                <w:top w:val="none" w:sz="0" w:space="0" w:color="auto"/>
                <w:left w:val="none" w:sz="0" w:space="0" w:color="auto"/>
                <w:bottom w:val="none" w:sz="0" w:space="0" w:color="auto"/>
                <w:right w:val="none" w:sz="0" w:space="0" w:color="auto"/>
              </w:divBdr>
            </w:div>
            <w:div w:id="279191040">
              <w:marLeft w:val="0"/>
              <w:marRight w:val="0"/>
              <w:marTop w:val="0"/>
              <w:marBottom w:val="0"/>
              <w:divBdr>
                <w:top w:val="none" w:sz="0" w:space="0" w:color="auto"/>
                <w:left w:val="none" w:sz="0" w:space="0" w:color="auto"/>
                <w:bottom w:val="none" w:sz="0" w:space="0" w:color="auto"/>
                <w:right w:val="none" w:sz="0" w:space="0" w:color="auto"/>
              </w:divBdr>
            </w:div>
            <w:div w:id="2135516955">
              <w:marLeft w:val="0"/>
              <w:marRight w:val="0"/>
              <w:marTop w:val="0"/>
              <w:marBottom w:val="0"/>
              <w:divBdr>
                <w:top w:val="none" w:sz="0" w:space="0" w:color="auto"/>
                <w:left w:val="none" w:sz="0" w:space="0" w:color="auto"/>
                <w:bottom w:val="none" w:sz="0" w:space="0" w:color="auto"/>
                <w:right w:val="none" w:sz="0" w:space="0" w:color="auto"/>
              </w:divBdr>
            </w:div>
            <w:div w:id="360211104">
              <w:marLeft w:val="0"/>
              <w:marRight w:val="0"/>
              <w:marTop w:val="0"/>
              <w:marBottom w:val="0"/>
              <w:divBdr>
                <w:top w:val="none" w:sz="0" w:space="0" w:color="auto"/>
                <w:left w:val="none" w:sz="0" w:space="0" w:color="auto"/>
                <w:bottom w:val="none" w:sz="0" w:space="0" w:color="auto"/>
                <w:right w:val="none" w:sz="0" w:space="0" w:color="auto"/>
              </w:divBdr>
            </w:div>
            <w:div w:id="1022782064">
              <w:marLeft w:val="0"/>
              <w:marRight w:val="0"/>
              <w:marTop w:val="0"/>
              <w:marBottom w:val="0"/>
              <w:divBdr>
                <w:top w:val="none" w:sz="0" w:space="0" w:color="auto"/>
                <w:left w:val="none" w:sz="0" w:space="0" w:color="auto"/>
                <w:bottom w:val="none" w:sz="0" w:space="0" w:color="auto"/>
                <w:right w:val="none" w:sz="0" w:space="0" w:color="auto"/>
              </w:divBdr>
            </w:div>
            <w:div w:id="1780756299">
              <w:marLeft w:val="0"/>
              <w:marRight w:val="0"/>
              <w:marTop w:val="0"/>
              <w:marBottom w:val="0"/>
              <w:divBdr>
                <w:top w:val="none" w:sz="0" w:space="0" w:color="auto"/>
                <w:left w:val="none" w:sz="0" w:space="0" w:color="auto"/>
                <w:bottom w:val="none" w:sz="0" w:space="0" w:color="auto"/>
                <w:right w:val="none" w:sz="0" w:space="0" w:color="auto"/>
              </w:divBdr>
            </w:div>
            <w:div w:id="1403796492">
              <w:marLeft w:val="0"/>
              <w:marRight w:val="0"/>
              <w:marTop w:val="0"/>
              <w:marBottom w:val="0"/>
              <w:divBdr>
                <w:top w:val="none" w:sz="0" w:space="0" w:color="auto"/>
                <w:left w:val="none" w:sz="0" w:space="0" w:color="auto"/>
                <w:bottom w:val="none" w:sz="0" w:space="0" w:color="auto"/>
                <w:right w:val="none" w:sz="0" w:space="0" w:color="auto"/>
              </w:divBdr>
            </w:div>
            <w:div w:id="775634037">
              <w:marLeft w:val="0"/>
              <w:marRight w:val="0"/>
              <w:marTop w:val="0"/>
              <w:marBottom w:val="0"/>
              <w:divBdr>
                <w:top w:val="none" w:sz="0" w:space="0" w:color="auto"/>
                <w:left w:val="none" w:sz="0" w:space="0" w:color="auto"/>
                <w:bottom w:val="none" w:sz="0" w:space="0" w:color="auto"/>
                <w:right w:val="none" w:sz="0" w:space="0" w:color="auto"/>
              </w:divBdr>
            </w:div>
            <w:div w:id="1796942157">
              <w:marLeft w:val="0"/>
              <w:marRight w:val="0"/>
              <w:marTop w:val="0"/>
              <w:marBottom w:val="0"/>
              <w:divBdr>
                <w:top w:val="none" w:sz="0" w:space="0" w:color="auto"/>
                <w:left w:val="none" w:sz="0" w:space="0" w:color="auto"/>
                <w:bottom w:val="none" w:sz="0" w:space="0" w:color="auto"/>
                <w:right w:val="none" w:sz="0" w:space="0" w:color="auto"/>
              </w:divBdr>
            </w:div>
            <w:div w:id="282074962">
              <w:marLeft w:val="0"/>
              <w:marRight w:val="0"/>
              <w:marTop w:val="0"/>
              <w:marBottom w:val="0"/>
              <w:divBdr>
                <w:top w:val="none" w:sz="0" w:space="0" w:color="auto"/>
                <w:left w:val="none" w:sz="0" w:space="0" w:color="auto"/>
                <w:bottom w:val="none" w:sz="0" w:space="0" w:color="auto"/>
                <w:right w:val="none" w:sz="0" w:space="0" w:color="auto"/>
              </w:divBdr>
            </w:div>
            <w:div w:id="308830106">
              <w:marLeft w:val="0"/>
              <w:marRight w:val="0"/>
              <w:marTop w:val="0"/>
              <w:marBottom w:val="0"/>
              <w:divBdr>
                <w:top w:val="none" w:sz="0" w:space="0" w:color="auto"/>
                <w:left w:val="none" w:sz="0" w:space="0" w:color="auto"/>
                <w:bottom w:val="none" w:sz="0" w:space="0" w:color="auto"/>
                <w:right w:val="none" w:sz="0" w:space="0" w:color="auto"/>
              </w:divBdr>
            </w:div>
            <w:div w:id="996375963">
              <w:marLeft w:val="0"/>
              <w:marRight w:val="0"/>
              <w:marTop w:val="0"/>
              <w:marBottom w:val="0"/>
              <w:divBdr>
                <w:top w:val="none" w:sz="0" w:space="0" w:color="auto"/>
                <w:left w:val="none" w:sz="0" w:space="0" w:color="auto"/>
                <w:bottom w:val="none" w:sz="0" w:space="0" w:color="auto"/>
                <w:right w:val="none" w:sz="0" w:space="0" w:color="auto"/>
              </w:divBdr>
            </w:div>
            <w:div w:id="1360743584">
              <w:marLeft w:val="0"/>
              <w:marRight w:val="0"/>
              <w:marTop w:val="0"/>
              <w:marBottom w:val="0"/>
              <w:divBdr>
                <w:top w:val="none" w:sz="0" w:space="0" w:color="auto"/>
                <w:left w:val="none" w:sz="0" w:space="0" w:color="auto"/>
                <w:bottom w:val="none" w:sz="0" w:space="0" w:color="auto"/>
                <w:right w:val="none" w:sz="0" w:space="0" w:color="auto"/>
              </w:divBdr>
            </w:div>
            <w:div w:id="990865007">
              <w:marLeft w:val="0"/>
              <w:marRight w:val="0"/>
              <w:marTop w:val="0"/>
              <w:marBottom w:val="0"/>
              <w:divBdr>
                <w:top w:val="none" w:sz="0" w:space="0" w:color="auto"/>
                <w:left w:val="none" w:sz="0" w:space="0" w:color="auto"/>
                <w:bottom w:val="none" w:sz="0" w:space="0" w:color="auto"/>
                <w:right w:val="none" w:sz="0" w:space="0" w:color="auto"/>
              </w:divBdr>
            </w:div>
            <w:div w:id="1211765526">
              <w:marLeft w:val="0"/>
              <w:marRight w:val="0"/>
              <w:marTop w:val="0"/>
              <w:marBottom w:val="0"/>
              <w:divBdr>
                <w:top w:val="none" w:sz="0" w:space="0" w:color="auto"/>
                <w:left w:val="none" w:sz="0" w:space="0" w:color="auto"/>
                <w:bottom w:val="none" w:sz="0" w:space="0" w:color="auto"/>
                <w:right w:val="none" w:sz="0" w:space="0" w:color="auto"/>
              </w:divBdr>
            </w:div>
            <w:div w:id="985622995">
              <w:marLeft w:val="0"/>
              <w:marRight w:val="0"/>
              <w:marTop w:val="0"/>
              <w:marBottom w:val="0"/>
              <w:divBdr>
                <w:top w:val="none" w:sz="0" w:space="0" w:color="auto"/>
                <w:left w:val="none" w:sz="0" w:space="0" w:color="auto"/>
                <w:bottom w:val="none" w:sz="0" w:space="0" w:color="auto"/>
                <w:right w:val="none" w:sz="0" w:space="0" w:color="auto"/>
              </w:divBdr>
            </w:div>
            <w:div w:id="1963723943">
              <w:marLeft w:val="0"/>
              <w:marRight w:val="0"/>
              <w:marTop w:val="0"/>
              <w:marBottom w:val="0"/>
              <w:divBdr>
                <w:top w:val="none" w:sz="0" w:space="0" w:color="auto"/>
                <w:left w:val="none" w:sz="0" w:space="0" w:color="auto"/>
                <w:bottom w:val="none" w:sz="0" w:space="0" w:color="auto"/>
                <w:right w:val="none" w:sz="0" w:space="0" w:color="auto"/>
              </w:divBdr>
            </w:div>
            <w:div w:id="2053847083">
              <w:marLeft w:val="0"/>
              <w:marRight w:val="0"/>
              <w:marTop w:val="0"/>
              <w:marBottom w:val="0"/>
              <w:divBdr>
                <w:top w:val="none" w:sz="0" w:space="0" w:color="auto"/>
                <w:left w:val="none" w:sz="0" w:space="0" w:color="auto"/>
                <w:bottom w:val="none" w:sz="0" w:space="0" w:color="auto"/>
                <w:right w:val="none" w:sz="0" w:space="0" w:color="auto"/>
              </w:divBdr>
            </w:div>
            <w:div w:id="1913158246">
              <w:marLeft w:val="0"/>
              <w:marRight w:val="0"/>
              <w:marTop w:val="0"/>
              <w:marBottom w:val="0"/>
              <w:divBdr>
                <w:top w:val="none" w:sz="0" w:space="0" w:color="auto"/>
                <w:left w:val="none" w:sz="0" w:space="0" w:color="auto"/>
                <w:bottom w:val="none" w:sz="0" w:space="0" w:color="auto"/>
                <w:right w:val="none" w:sz="0" w:space="0" w:color="auto"/>
              </w:divBdr>
            </w:div>
            <w:div w:id="1370766491">
              <w:marLeft w:val="0"/>
              <w:marRight w:val="0"/>
              <w:marTop w:val="0"/>
              <w:marBottom w:val="0"/>
              <w:divBdr>
                <w:top w:val="none" w:sz="0" w:space="0" w:color="auto"/>
                <w:left w:val="none" w:sz="0" w:space="0" w:color="auto"/>
                <w:bottom w:val="none" w:sz="0" w:space="0" w:color="auto"/>
                <w:right w:val="none" w:sz="0" w:space="0" w:color="auto"/>
              </w:divBdr>
            </w:div>
            <w:div w:id="749085853">
              <w:marLeft w:val="0"/>
              <w:marRight w:val="0"/>
              <w:marTop w:val="0"/>
              <w:marBottom w:val="0"/>
              <w:divBdr>
                <w:top w:val="none" w:sz="0" w:space="0" w:color="auto"/>
                <w:left w:val="none" w:sz="0" w:space="0" w:color="auto"/>
                <w:bottom w:val="none" w:sz="0" w:space="0" w:color="auto"/>
                <w:right w:val="none" w:sz="0" w:space="0" w:color="auto"/>
              </w:divBdr>
            </w:div>
            <w:div w:id="95579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9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7876044085528C12BB003D3C1C0CF8551793577E0A94CA960269FD21AF485AAEBD0DC01B06485FOFtEH" TargetMode="External"/><Relationship Id="rId3" Type="http://schemas.openxmlformats.org/officeDocument/2006/relationships/settings" Target="settings.xml"/><Relationship Id="rId7" Type="http://schemas.openxmlformats.org/officeDocument/2006/relationships/hyperlink" Target="consultantplus://offline/ref=467876044085528C12BB003D3C1C0CF8551796527B0A94CA960269FD21AF485AAEBD0DC01B054A59OFtD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467876044085528C12BB003D3C1C0CF8551796527B0A94CA960269FD21AF485AAEBD0DC01B064D5EOFtFH" TargetMode="External"/><Relationship Id="rId11" Type="http://schemas.openxmlformats.org/officeDocument/2006/relationships/theme" Target="theme/theme1.xml"/><Relationship Id="rId5" Type="http://schemas.openxmlformats.org/officeDocument/2006/relationships/hyperlink" Target="consultantplus://offline/ref=467876044085528C12BB003D3C1C0CF8551796527B0A94CA960269FD21AF485AAEBD0DC01B044C52OFtB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67876044085528C12BB003D3C1C0CF8551796527B0A94CA960269FD21AF485AAEBD0DC01B04475FOFt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00984-B92A-4C89-B8CA-F6D58499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13807</Words>
  <Characters>78705</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2017-12-14T13:46:00Z</dcterms:created>
  <dcterms:modified xsi:type="dcterms:W3CDTF">2017-12-14T14:06:00Z</dcterms:modified>
</cp:coreProperties>
</file>